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7EE" w:rsidRDefault="001644EE" w:rsidP="003F34B6">
      <w:pPr>
        <w:spacing w:before="98"/>
        <w:ind w:left="548"/>
        <w:jc w:val="center"/>
        <w:rPr>
          <w:b/>
          <w:color w:val="000009"/>
          <w:sz w:val="26"/>
          <w:szCs w:val="26"/>
        </w:rPr>
      </w:pPr>
      <w:r>
        <w:rPr>
          <w:b/>
          <w:color w:val="000009"/>
          <w:sz w:val="26"/>
          <w:szCs w:val="26"/>
        </w:rPr>
        <w:t xml:space="preserve">VIII </w:t>
      </w:r>
      <w:r w:rsidR="0071341A" w:rsidRPr="00500E28">
        <w:rPr>
          <w:b/>
          <w:color w:val="000009"/>
          <w:sz w:val="26"/>
          <w:szCs w:val="26"/>
        </w:rPr>
        <w:t>CONGRES</w:t>
      </w:r>
      <w:r w:rsidR="00500E28" w:rsidRPr="00500E28">
        <w:rPr>
          <w:b/>
          <w:color w:val="000009"/>
          <w:sz w:val="26"/>
          <w:szCs w:val="26"/>
        </w:rPr>
        <w:t>O PROVINCIAL DE DERECHO PROCESAL</w:t>
      </w:r>
      <w:r w:rsidR="0071341A" w:rsidRPr="00500E28">
        <w:rPr>
          <w:b/>
          <w:color w:val="000009"/>
          <w:sz w:val="26"/>
          <w:szCs w:val="26"/>
        </w:rPr>
        <w:t xml:space="preserve"> PENAL</w:t>
      </w:r>
      <w:r w:rsidR="00500E28" w:rsidRPr="00500E28">
        <w:rPr>
          <w:b/>
          <w:color w:val="000009"/>
          <w:sz w:val="26"/>
          <w:szCs w:val="26"/>
        </w:rPr>
        <w:t xml:space="preserve"> </w:t>
      </w:r>
      <w:r w:rsidR="00500E28">
        <w:rPr>
          <w:b/>
          <w:color w:val="000009"/>
          <w:sz w:val="26"/>
          <w:szCs w:val="26"/>
        </w:rPr>
        <w:t>-</w:t>
      </w:r>
      <w:r w:rsidR="00500E28" w:rsidRPr="00500E28">
        <w:rPr>
          <w:b/>
          <w:color w:val="000009"/>
          <w:sz w:val="26"/>
          <w:szCs w:val="26"/>
        </w:rPr>
        <w:t xml:space="preserve"> Rafaela </w:t>
      </w:r>
      <w:r w:rsidR="00E55E18">
        <w:rPr>
          <w:b/>
          <w:color w:val="000009"/>
          <w:sz w:val="26"/>
          <w:szCs w:val="26"/>
        </w:rPr>
        <w:t>-</w:t>
      </w:r>
    </w:p>
    <w:p w:rsidR="00500E28" w:rsidRPr="00500E28" w:rsidRDefault="00500E28" w:rsidP="003F34B6">
      <w:pPr>
        <w:spacing w:before="98"/>
        <w:ind w:left="548"/>
        <w:jc w:val="center"/>
        <w:rPr>
          <w:b/>
          <w:sz w:val="26"/>
          <w:szCs w:val="26"/>
        </w:rPr>
      </w:pPr>
      <w:r>
        <w:rPr>
          <w:b/>
          <w:color w:val="000009"/>
          <w:sz w:val="26"/>
          <w:szCs w:val="26"/>
        </w:rPr>
        <w:t>Problemas y necesidades actuales para la consolidación de la reforma</w:t>
      </w:r>
    </w:p>
    <w:p w:rsidR="000B77EE" w:rsidRDefault="000B77EE">
      <w:pPr>
        <w:pStyle w:val="Textoindependiente"/>
        <w:spacing w:before="5"/>
        <w:rPr>
          <w:b/>
          <w:sz w:val="24"/>
        </w:rPr>
      </w:pPr>
    </w:p>
    <w:p w:rsidR="00500E28" w:rsidRDefault="0071341A">
      <w:pPr>
        <w:pStyle w:val="Textoindependiente"/>
        <w:spacing w:line="456" w:lineRule="auto"/>
        <w:ind w:left="1749" w:right="1922"/>
        <w:jc w:val="center"/>
        <w:rPr>
          <w:color w:val="000009"/>
        </w:rPr>
      </w:pPr>
      <w:r>
        <w:rPr>
          <w:color w:val="000009"/>
        </w:rPr>
        <w:t xml:space="preserve">Programa de Actividades </w:t>
      </w:r>
    </w:p>
    <w:p w:rsidR="000B77EE" w:rsidRDefault="00810C89">
      <w:pPr>
        <w:pStyle w:val="Textoindependiente"/>
        <w:spacing w:line="456" w:lineRule="auto"/>
        <w:ind w:left="1749" w:right="1922"/>
        <w:jc w:val="center"/>
        <w:rPr>
          <w:color w:val="000009"/>
        </w:rPr>
      </w:pPr>
      <w:r w:rsidRPr="00810C8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2.4pt;margin-top:19.45pt;width:490.8pt;height:868.1pt;z-index:1024;mso-position-horizontal-relative:margin" filled="f" stroked="f">
            <v:textbox style="mso-next-textbox:#_x0000_s1026" inset="0,0,0,0">
              <w:txbxContent>
                <w:tbl>
                  <w:tblPr>
                    <w:tblStyle w:val="TableNormal"/>
                    <w:tblW w:w="14071" w:type="dxa"/>
                    <w:tblBorders>
                      <w:top w:val="thickThinMediumGap" w:sz="3" w:space="0" w:color="000000"/>
                      <w:left w:val="thickThinMediumGap" w:sz="3" w:space="0" w:color="000000"/>
                      <w:bottom w:val="thickThinMediumGap" w:sz="3" w:space="0" w:color="000000"/>
                      <w:right w:val="thickThinMediumGap" w:sz="3" w:space="0" w:color="000000"/>
                      <w:insideH w:val="thickThinMediumGap" w:sz="3" w:space="0" w:color="000000"/>
                      <w:insideV w:val="thickThinMediumGap" w:sz="3" w:space="0" w:color="000000"/>
                    </w:tblBorders>
                    <w:tblLayout w:type="fixed"/>
                    <w:tblLook w:val="01E0"/>
                  </w:tblPr>
                  <w:tblGrid>
                    <w:gridCol w:w="694"/>
                    <w:gridCol w:w="4133"/>
                    <w:gridCol w:w="4961"/>
                    <w:gridCol w:w="4283"/>
                  </w:tblGrid>
                  <w:tr w:rsidR="00DE358A" w:rsidTr="003F34B6">
                    <w:trPr>
                      <w:gridAfter w:val="1"/>
                      <w:wAfter w:w="4283" w:type="dxa"/>
                      <w:cantSplit/>
                      <w:trHeight w:val="1134"/>
                    </w:trPr>
                    <w:tc>
                      <w:tcPr>
                        <w:tcW w:w="694" w:type="dxa"/>
                        <w:tcBorders>
                          <w:bottom w:val="thickThinMediumGap" w:sz="4" w:space="0" w:color="000000"/>
                          <w:right w:val="thickThinMediumGap" w:sz="4" w:space="0" w:color="000000"/>
                        </w:tcBorders>
                      </w:tcPr>
                      <w:p w:rsidR="00DE358A" w:rsidRDefault="00DE358A" w:rsidP="003F34B6">
                        <w:pPr>
                          <w:pStyle w:val="TableParagraph"/>
                          <w:spacing w:before="6"/>
                          <w:jc w:val="center"/>
                          <w:rPr>
                            <w:sz w:val="30"/>
                          </w:rPr>
                        </w:pPr>
                      </w:p>
                      <w:p w:rsidR="00DE358A" w:rsidRDefault="00DE358A" w:rsidP="003F34B6">
                        <w:pPr>
                          <w:pStyle w:val="TableParagraph"/>
                          <w:ind w:left="74" w:right="5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13:00</w:t>
                        </w:r>
                      </w:p>
                    </w:tc>
                    <w:tc>
                      <w:tcPr>
                        <w:tcW w:w="9094" w:type="dxa"/>
                        <w:gridSpan w:val="2"/>
                        <w:tcBorders>
                          <w:left w:val="thinThickMediumGap" w:sz="4" w:space="0" w:color="000000"/>
                          <w:bottom w:val="thickThinMediumGap" w:sz="4" w:space="0" w:color="000000"/>
                          <w:right w:val="thickThinMediumGap" w:sz="4" w:space="0" w:color="000000"/>
                        </w:tcBorders>
                      </w:tcPr>
                      <w:p w:rsidR="00DE358A" w:rsidRDefault="00DE358A">
                        <w:pPr>
                          <w:pStyle w:val="TableParagraph"/>
                          <w:spacing w:before="6"/>
                          <w:rPr>
                            <w:sz w:val="30"/>
                          </w:rPr>
                        </w:pPr>
                      </w:p>
                      <w:p w:rsidR="00DE358A" w:rsidRDefault="00DE358A">
                        <w:pPr>
                          <w:pStyle w:val="TableParagraph"/>
                          <w:ind w:left="211" w:right="269"/>
                          <w:jc w:val="center"/>
                          <w:rPr>
                            <w:color w:val="000009"/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Acreditaciones </w:t>
                        </w:r>
                      </w:p>
                      <w:p w:rsidR="00DE358A" w:rsidRPr="00D31061" w:rsidRDefault="00DE358A">
                        <w:pPr>
                          <w:pStyle w:val="TableParagraph"/>
                          <w:ind w:left="211" w:right="269"/>
                          <w:jc w:val="center"/>
                          <w:rPr>
                            <w:color w:val="000009"/>
                            <w:sz w:val="20"/>
                            <w:szCs w:val="20"/>
                          </w:rPr>
                        </w:pPr>
                        <w:r w:rsidRPr="00D31061">
                          <w:rPr>
                            <w:color w:val="000009"/>
                            <w:sz w:val="20"/>
                            <w:szCs w:val="20"/>
                          </w:rPr>
                          <w:t>Lugar: Complejo Cultural del Viejo Mercado – Sarmiento 544</w:t>
                        </w:r>
                      </w:p>
                      <w:p w:rsidR="00DE358A" w:rsidRDefault="00DE358A" w:rsidP="00D31061">
                        <w:pPr>
                          <w:pStyle w:val="TableParagraph"/>
                          <w:ind w:left="211" w:right="269"/>
                          <w:rPr>
                            <w:sz w:val="24"/>
                          </w:rPr>
                        </w:pPr>
                      </w:p>
                    </w:tc>
                  </w:tr>
                  <w:tr w:rsidR="00DE358A" w:rsidTr="003F34B6">
                    <w:trPr>
                      <w:gridAfter w:val="1"/>
                      <w:wAfter w:w="4283" w:type="dxa"/>
                      <w:cantSplit/>
                      <w:trHeight w:val="3081"/>
                    </w:trPr>
                    <w:tc>
                      <w:tcPr>
                        <w:tcW w:w="694" w:type="dxa"/>
                        <w:tcBorders>
                          <w:top w:val="thinThickMediumGap" w:sz="4" w:space="0" w:color="000000"/>
                          <w:bottom w:val="thickThinMediumGap" w:sz="4" w:space="0" w:color="000000"/>
                          <w:right w:val="thickThinMediumGap" w:sz="4" w:space="0" w:color="000000"/>
                        </w:tcBorders>
                      </w:tcPr>
                      <w:p w:rsidR="00DE358A" w:rsidRDefault="00DE358A" w:rsidP="003F34B6">
                        <w:pPr>
                          <w:pStyle w:val="TableParagraph"/>
                          <w:jc w:val="center"/>
                          <w:rPr>
                            <w:sz w:val="26"/>
                          </w:rPr>
                        </w:pPr>
                      </w:p>
                      <w:p w:rsidR="00DE358A" w:rsidRDefault="00DE358A" w:rsidP="003F34B6">
                        <w:pPr>
                          <w:pStyle w:val="TableParagraph"/>
                          <w:jc w:val="center"/>
                          <w:rPr>
                            <w:sz w:val="26"/>
                          </w:rPr>
                        </w:pPr>
                      </w:p>
                      <w:p w:rsidR="00DE358A" w:rsidRDefault="00DE358A" w:rsidP="003F34B6">
                        <w:pPr>
                          <w:pStyle w:val="TableParagraph"/>
                          <w:jc w:val="center"/>
                          <w:rPr>
                            <w:sz w:val="26"/>
                          </w:rPr>
                        </w:pPr>
                      </w:p>
                      <w:p w:rsidR="00DE358A" w:rsidRDefault="00DE358A" w:rsidP="003F34B6">
                        <w:pPr>
                          <w:pStyle w:val="TableParagraph"/>
                          <w:spacing w:before="11"/>
                          <w:jc w:val="center"/>
                        </w:pPr>
                      </w:p>
                      <w:p w:rsidR="00DE358A" w:rsidRDefault="00DE358A" w:rsidP="003F34B6">
                        <w:pPr>
                          <w:pStyle w:val="TableParagraph"/>
                          <w:ind w:left="74" w:right="5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14:00</w:t>
                        </w:r>
                      </w:p>
                    </w:tc>
                    <w:tc>
                      <w:tcPr>
                        <w:tcW w:w="9094" w:type="dxa"/>
                        <w:gridSpan w:val="2"/>
                        <w:tcBorders>
                          <w:top w:val="thinThickMediumGap" w:sz="4" w:space="0" w:color="000000"/>
                          <w:left w:val="thinThickMediumGap" w:sz="4" w:space="0" w:color="000000"/>
                          <w:bottom w:val="thickThinMediumGap" w:sz="4" w:space="0" w:color="000000"/>
                          <w:right w:val="thickThinMediumGap" w:sz="4" w:space="0" w:color="000000"/>
                        </w:tcBorders>
                      </w:tcPr>
                      <w:p w:rsidR="0022248C" w:rsidRDefault="0022248C" w:rsidP="00FC2B82">
                        <w:pPr>
                          <w:pStyle w:val="TableParagraph"/>
                          <w:spacing w:before="1"/>
                          <w:ind w:left="2177"/>
                          <w:jc w:val="both"/>
                          <w:rPr>
                            <w:color w:val="000009"/>
                            <w:sz w:val="24"/>
                            <w:u w:val="single" w:color="000009"/>
                          </w:rPr>
                        </w:pPr>
                      </w:p>
                      <w:p w:rsidR="008A0B94" w:rsidRDefault="008A0B94" w:rsidP="008A0B94">
                        <w:pPr>
                          <w:pStyle w:val="TableParagraph"/>
                          <w:spacing w:before="1"/>
                          <w:jc w:val="both"/>
                          <w:rPr>
                            <w:color w:val="000009"/>
                            <w:sz w:val="24"/>
                            <w:u w:val="single" w:color="000009"/>
                          </w:rPr>
                        </w:pPr>
                      </w:p>
                      <w:p w:rsidR="00DE358A" w:rsidRDefault="00DE358A" w:rsidP="00FC2B82">
                        <w:pPr>
                          <w:pStyle w:val="TableParagraph"/>
                          <w:spacing w:before="1"/>
                          <w:ind w:left="217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  <w:u w:val="single" w:color="000009"/>
                          </w:rPr>
                          <w:t>Palabras de Autoridades organizadoras</w:t>
                        </w:r>
                      </w:p>
                      <w:p w:rsidR="00DE358A" w:rsidRDefault="00DE358A" w:rsidP="00FC2B82">
                        <w:pPr>
                          <w:pStyle w:val="TableParagraph"/>
                          <w:spacing w:before="4"/>
                          <w:jc w:val="both"/>
                          <w:rPr>
                            <w:sz w:val="24"/>
                          </w:rPr>
                        </w:pPr>
                      </w:p>
                      <w:p w:rsidR="00DE358A" w:rsidRDefault="00500E28" w:rsidP="00FC2B82">
                        <w:pPr>
                          <w:pStyle w:val="TableParagraph"/>
                          <w:ind w:left="43"/>
                          <w:jc w:val="both"/>
                          <w:rPr>
                            <w:color w:val="000009"/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Dres.</w:t>
                        </w:r>
                        <w:r w:rsidR="00E8684E">
                          <w:rPr>
                            <w:color w:val="000009"/>
                            <w:sz w:val="24"/>
                          </w:rPr>
                          <w:t>, Edgardo Allochis (UCSE),</w:t>
                        </w:r>
                        <w:bookmarkStart w:id="0" w:name="_GoBack"/>
                        <w:bookmarkEnd w:id="0"/>
                        <w:r w:rsidR="00E8684E">
                          <w:rPr>
                            <w:color w:val="000009"/>
                            <w:sz w:val="24"/>
                          </w:rPr>
                          <w:t xml:space="preserve"> Enrique Soffietti (Presidente C.A. Rafaela)Roberto </w:t>
                        </w:r>
                        <w:proofErr w:type="spellStart"/>
                        <w:r w:rsidR="00E8684E">
                          <w:rPr>
                            <w:color w:val="000009"/>
                            <w:sz w:val="24"/>
                          </w:rPr>
                          <w:t>Dellamónica</w:t>
                        </w:r>
                        <w:proofErr w:type="spellEnd"/>
                        <w:r w:rsidR="00E8684E">
                          <w:rPr>
                            <w:color w:val="000009"/>
                            <w:sz w:val="24"/>
                          </w:rPr>
                          <w:t xml:space="preserve"> (Presidente Colegio de Magistrados y Funcionarios); Jorge C. </w:t>
                        </w:r>
                        <w:proofErr w:type="spellStart"/>
                        <w:r w:rsidR="00E8684E">
                          <w:rPr>
                            <w:color w:val="000009"/>
                            <w:sz w:val="24"/>
                          </w:rPr>
                          <w:t>Baclini</w:t>
                        </w:r>
                        <w:proofErr w:type="spellEnd"/>
                        <w:r w:rsidR="00E8684E">
                          <w:rPr>
                            <w:color w:val="000009"/>
                            <w:sz w:val="24"/>
                          </w:rPr>
                          <w:t xml:space="preserve"> (Fiscal General MPA)</w:t>
                        </w:r>
                        <w:r w:rsidR="00E8684E" w:rsidRPr="00EB0D1E">
                          <w:rPr>
                            <w:sz w:val="24"/>
                          </w:rPr>
                          <w:t>;</w:t>
                        </w:r>
                        <w:r w:rsidR="00E8684E"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proofErr w:type="spellStart"/>
                        <w:r w:rsidR="00E8684E">
                          <w:rPr>
                            <w:color w:val="000009"/>
                            <w:sz w:val="24"/>
                          </w:rPr>
                          <w:t>Jaquelina</w:t>
                        </w:r>
                        <w:proofErr w:type="spellEnd"/>
                        <w:r w:rsidR="00E8684E">
                          <w:rPr>
                            <w:color w:val="000009"/>
                            <w:sz w:val="24"/>
                          </w:rPr>
                          <w:t xml:space="preserve"> Ana </w:t>
                        </w:r>
                        <w:proofErr w:type="spellStart"/>
                        <w:r w:rsidR="00E8684E">
                          <w:rPr>
                            <w:color w:val="000009"/>
                            <w:sz w:val="24"/>
                          </w:rPr>
                          <w:t>Balangione</w:t>
                        </w:r>
                        <w:proofErr w:type="spellEnd"/>
                        <w:r w:rsidR="00E8684E">
                          <w:rPr>
                            <w:color w:val="000009"/>
                            <w:sz w:val="24"/>
                          </w:rPr>
                          <w:t xml:space="preserve"> (Defensora Provincial SPPDP</w:t>
                        </w:r>
                        <w:r w:rsidR="00E8684E" w:rsidRPr="00EB0D1E">
                          <w:rPr>
                            <w:color w:val="000009"/>
                            <w:sz w:val="24"/>
                          </w:rPr>
                          <w:t xml:space="preserve">); </w:t>
                        </w:r>
                        <w:r w:rsidR="00DE358A">
                          <w:rPr>
                            <w:color w:val="000009"/>
                            <w:sz w:val="24"/>
                          </w:rPr>
                          <w:t xml:space="preserve">María Angélica </w:t>
                        </w:r>
                        <w:proofErr w:type="spellStart"/>
                        <w:r w:rsidR="00DE358A">
                          <w:rPr>
                            <w:color w:val="000009"/>
                            <w:sz w:val="24"/>
                          </w:rPr>
                          <w:t>Gastaldi</w:t>
                        </w:r>
                        <w:proofErr w:type="spellEnd"/>
                        <w:r w:rsidR="00DE358A">
                          <w:rPr>
                            <w:color w:val="000009"/>
                            <w:sz w:val="24"/>
                          </w:rPr>
                          <w:t xml:space="preserve"> (Presidente CSJSF); </w:t>
                        </w:r>
                      </w:p>
                      <w:p w:rsidR="00E8684E" w:rsidRDefault="00E8684E" w:rsidP="00FC2B82">
                        <w:pPr>
                          <w:pStyle w:val="TableParagraph"/>
                          <w:ind w:left="43"/>
                          <w:jc w:val="both"/>
                          <w:rPr>
                            <w:color w:val="000009"/>
                            <w:sz w:val="24"/>
                          </w:rPr>
                        </w:pPr>
                      </w:p>
                      <w:p w:rsidR="00E8684E" w:rsidRDefault="00E8684E" w:rsidP="00E8684E">
                        <w:pPr>
                          <w:pStyle w:val="TableParagraph"/>
                          <w:spacing w:before="1"/>
                          <w:ind w:left="2177"/>
                          <w:jc w:val="both"/>
                          <w:rPr>
                            <w:color w:val="000009"/>
                            <w:sz w:val="24"/>
                            <w:u w:val="single" w:color="000009"/>
                          </w:rPr>
                        </w:pPr>
                        <w:r>
                          <w:rPr>
                            <w:color w:val="000009"/>
                            <w:sz w:val="24"/>
                            <w:u w:val="single" w:color="000009"/>
                          </w:rPr>
                          <w:t xml:space="preserve"> Bienvenida a cargo del Sr. Intendente Arq. Luis Castellano</w:t>
                        </w:r>
                      </w:p>
                      <w:p w:rsidR="00E8684E" w:rsidRDefault="00E8684E" w:rsidP="00FC2B82">
                        <w:pPr>
                          <w:pStyle w:val="TableParagraph"/>
                          <w:ind w:left="43"/>
                          <w:jc w:val="both"/>
                          <w:rPr>
                            <w:color w:val="000009"/>
                            <w:sz w:val="24"/>
                          </w:rPr>
                        </w:pPr>
                      </w:p>
                      <w:p w:rsidR="008A0B94" w:rsidRDefault="008A0B94" w:rsidP="00FC2B82">
                        <w:pPr>
                          <w:pStyle w:val="TableParagraph"/>
                          <w:ind w:left="43"/>
                          <w:jc w:val="both"/>
                          <w:rPr>
                            <w:sz w:val="24"/>
                          </w:rPr>
                        </w:pPr>
                      </w:p>
                      <w:p w:rsidR="00DE358A" w:rsidRDefault="00DE358A" w:rsidP="00136D62">
                        <w:pPr>
                          <w:pStyle w:val="TableParagraph"/>
                          <w:ind w:left="269" w:right="26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  <w:u w:val="single" w:color="000009"/>
                          </w:rPr>
                          <w:t>Conferencia Inaugural</w:t>
                        </w:r>
                      </w:p>
                      <w:p w:rsidR="00DE358A" w:rsidRDefault="00DE358A" w:rsidP="00FC2B82">
                        <w:pPr>
                          <w:pStyle w:val="TableParagraph"/>
                          <w:spacing w:before="4"/>
                          <w:jc w:val="both"/>
                          <w:rPr>
                            <w:sz w:val="24"/>
                          </w:rPr>
                        </w:pPr>
                      </w:p>
                      <w:p w:rsidR="00DE358A" w:rsidRDefault="00500E28" w:rsidP="00500E28">
                        <w:pPr>
                          <w:pStyle w:val="TableParagraph"/>
                          <w:ind w:left="269" w:right="269"/>
                          <w:jc w:val="both"/>
                          <w:rPr>
                            <w:color w:val="000009"/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Dres. </w:t>
                        </w:r>
                        <w:proofErr w:type="spellStart"/>
                        <w:r>
                          <w:rPr>
                            <w:color w:val="000009"/>
                            <w:sz w:val="24"/>
                          </w:rPr>
                          <w:t>Jaquelina</w:t>
                        </w:r>
                        <w:proofErr w:type="spellEnd"/>
                        <w:r>
                          <w:rPr>
                            <w:color w:val="000009"/>
                            <w:sz w:val="24"/>
                          </w:rPr>
                          <w:t xml:space="preserve"> Ana </w:t>
                        </w:r>
                        <w:proofErr w:type="spellStart"/>
                        <w:r>
                          <w:rPr>
                            <w:color w:val="000009"/>
                            <w:sz w:val="24"/>
                          </w:rPr>
                          <w:t>Balangione</w:t>
                        </w:r>
                        <w:proofErr w:type="spellEnd"/>
                        <w:r>
                          <w:rPr>
                            <w:color w:val="000009"/>
                            <w:sz w:val="24"/>
                          </w:rPr>
                          <w:t xml:space="preserve">, </w:t>
                        </w:r>
                        <w:r w:rsidR="00DE358A">
                          <w:rPr>
                            <w:color w:val="000009"/>
                            <w:sz w:val="24"/>
                          </w:rPr>
                          <w:t>Daniel</w:t>
                        </w:r>
                        <w:r>
                          <w:rPr>
                            <w:color w:val="000009"/>
                            <w:sz w:val="24"/>
                          </w:rPr>
                          <w:t xml:space="preserve"> Aníbal</w:t>
                        </w:r>
                        <w:r w:rsidR="00DE358A">
                          <w:rPr>
                            <w:color w:val="000009"/>
                            <w:sz w:val="24"/>
                          </w:rPr>
                          <w:t xml:space="preserve"> E</w:t>
                        </w:r>
                        <w:r>
                          <w:rPr>
                            <w:color w:val="000009"/>
                            <w:sz w:val="24"/>
                          </w:rPr>
                          <w:t>rbetta,</w:t>
                        </w:r>
                        <w:r w:rsidR="00DE358A" w:rsidRPr="00EB0D1E"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r w:rsidR="00DE358A">
                          <w:rPr>
                            <w:color w:val="000009"/>
                            <w:sz w:val="24"/>
                          </w:rPr>
                          <w:t xml:space="preserve">Jorge C. </w:t>
                        </w:r>
                        <w:proofErr w:type="spellStart"/>
                        <w:r w:rsidR="00DE358A">
                          <w:rPr>
                            <w:color w:val="000009"/>
                            <w:sz w:val="24"/>
                          </w:rPr>
                          <w:t>Baclini</w:t>
                        </w:r>
                        <w:proofErr w:type="spellEnd"/>
                        <w:r w:rsidR="00DE358A"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</w:p>
                      <w:p w:rsidR="00E8684E" w:rsidRDefault="00E8684E" w:rsidP="00500E28">
                        <w:pPr>
                          <w:pStyle w:val="TableParagraph"/>
                          <w:ind w:left="269" w:right="269"/>
                          <w:jc w:val="both"/>
                          <w:rPr>
                            <w:sz w:val="24"/>
                          </w:rPr>
                        </w:pPr>
                      </w:p>
                    </w:tc>
                  </w:tr>
                  <w:tr w:rsidR="00DE358A" w:rsidTr="000171C4">
                    <w:trPr>
                      <w:gridAfter w:val="1"/>
                      <w:wAfter w:w="4283" w:type="dxa"/>
                      <w:trHeight w:val="678"/>
                    </w:trPr>
                    <w:tc>
                      <w:tcPr>
                        <w:tcW w:w="694" w:type="dxa"/>
                        <w:tcBorders>
                          <w:top w:val="thinThickMediumGap" w:sz="4" w:space="0" w:color="000000"/>
                          <w:bottom w:val="thickThinMediumGap" w:sz="4" w:space="0" w:color="000000"/>
                          <w:right w:val="thickThinMediumGap" w:sz="4" w:space="0" w:color="000000"/>
                        </w:tcBorders>
                      </w:tcPr>
                      <w:p w:rsidR="00DE358A" w:rsidRDefault="00DE358A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133" w:type="dxa"/>
                        <w:tcBorders>
                          <w:top w:val="thinThickMediumGap" w:sz="4" w:space="0" w:color="000000"/>
                          <w:left w:val="thinThickMediumGap" w:sz="4" w:space="0" w:color="000000"/>
                          <w:bottom w:val="thickThinMediumGap" w:sz="4" w:space="0" w:color="000000"/>
                          <w:right w:val="thickThinMediumGap" w:sz="4" w:space="0" w:color="000000"/>
                        </w:tcBorders>
                      </w:tcPr>
                      <w:p w:rsidR="00DE358A" w:rsidRPr="007C1770" w:rsidRDefault="00DE358A" w:rsidP="00FC2B82">
                        <w:pPr>
                          <w:pStyle w:val="TableParagraph"/>
                          <w:spacing w:before="1"/>
                          <w:ind w:left="404" w:right="404"/>
                          <w:jc w:val="center"/>
                          <w:rPr>
                            <w:color w:val="000009"/>
                            <w:sz w:val="24"/>
                          </w:rPr>
                        </w:pPr>
                        <w:r w:rsidRPr="007C1770">
                          <w:rPr>
                            <w:color w:val="000009"/>
                            <w:sz w:val="24"/>
                          </w:rPr>
                          <w:t>Comisión 1</w:t>
                        </w:r>
                      </w:p>
                      <w:p w:rsidR="00DE358A" w:rsidRDefault="00DE358A" w:rsidP="00FC2B82">
                        <w:pPr>
                          <w:pStyle w:val="TableParagraph"/>
                          <w:spacing w:before="1"/>
                          <w:ind w:left="404" w:right="404"/>
                          <w:jc w:val="center"/>
                          <w:rPr>
                            <w:sz w:val="24"/>
                          </w:rPr>
                        </w:pPr>
                        <w:r w:rsidRPr="007C1770">
                          <w:rPr>
                            <w:color w:val="000009"/>
                            <w:sz w:val="20"/>
                            <w:szCs w:val="20"/>
                          </w:rPr>
                          <w:t>Lugar: Complejo</w:t>
                        </w:r>
                        <w:r w:rsidRPr="007C1770"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r w:rsidRPr="007C1770">
                          <w:rPr>
                            <w:color w:val="000009"/>
                            <w:sz w:val="20"/>
                            <w:szCs w:val="20"/>
                          </w:rPr>
                          <w:t>Cultural del Viejo Mercado</w:t>
                        </w:r>
                      </w:p>
                    </w:tc>
                    <w:tc>
                      <w:tcPr>
                        <w:tcW w:w="4961" w:type="dxa"/>
                        <w:tcBorders>
                          <w:top w:val="thinThickMediumGap" w:sz="4" w:space="0" w:color="000000"/>
                          <w:left w:val="thinThickMediumGap" w:sz="4" w:space="0" w:color="000000"/>
                          <w:bottom w:val="thickThinMediumGap" w:sz="4" w:space="0" w:color="000000"/>
                          <w:right w:val="thickThinMediumGap" w:sz="4" w:space="0" w:color="000000"/>
                        </w:tcBorders>
                      </w:tcPr>
                      <w:p w:rsidR="00DE358A" w:rsidRDefault="00DE358A" w:rsidP="00FC2B82">
                        <w:pPr>
                          <w:pStyle w:val="TableParagraph"/>
                          <w:spacing w:before="1"/>
                          <w:ind w:left="806" w:right="806"/>
                          <w:jc w:val="center"/>
                          <w:rPr>
                            <w:color w:val="000009"/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Comisión 2</w:t>
                        </w:r>
                      </w:p>
                      <w:p w:rsidR="00DE358A" w:rsidRPr="00D31061" w:rsidRDefault="00DE358A" w:rsidP="00FC2B82">
                        <w:pPr>
                          <w:pStyle w:val="TableParagraph"/>
                          <w:spacing w:before="1"/>
                          <w:ind w:left="806" w:right="806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31061">
                          <w:rPr>
                            <w:color w:val="000009"/>
                            <w:sz w:val="20"/>
                            <w:szCs w:val="20"/>
                          </w:rPr>
                          <w:t>Lugar: SUM del Colegio de Abogados – Alvear 425</w:t>
                        </w:r>
                      </w:p>
                    </w:tc>
                  </w:tr>
                  <w:tr w:rsidR="00DE358A" w:rsidTr="000171C4">
                    <w:trPr>
                      <w:gridAfter w:val="1"/>
                      <w:wAfter w:w="4283" w:type="dxa"/>
                      <w:trHeight w:val="3538"/>
                    </w:trPr>
                    <w:tc>
                      <w:tcPr>
                        <w:tcW w:w="694" w:type="dxa"/>
                        <w:tcBorders>
                          <w:top w:val="thinThickMediumGap" w:sz="4" w:space="0" w:color="000000"/>
                          <w:bottom w:val="thickThinMediumGap" w:sz="4" w:space="0" w:color="000000"/>
                          <w:right w:val="thickThinMediumGap" w:sz="4" w:space="0" w:color="000000"/>
                        </w:tcBorders>
                        <w:vAlign w:val="center"/>
                      </w:tcPr>
                      <w:p w:rsidR="00DE358A" w:rsidRDefault="00DE358A" w:rsidP="000171C4">
                        <w:pPr>
                          <w:pStyle w:val="TableParagraph"/>
                          <w:ind w:left="74" w:right="5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15:</w:t>
                        </w:r>
                        <w:r w:rsidR="008B77A7">
                          <w:rPr>
                            <w:color w:val="000009"/>
                            <w:sz w:val="24"/>
                          </w:rPr>
                          <w:t>3</w:t>
                        </w:r>
                        <w:r>
                          <w:rPr>
                            <w:color w:val="000009"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4133" w:type="dxa"/>
                        <w:tcBorders>
                          <w:top w:val="thinThickMediumGap" w:sz="4" w:space="0" w:color="000000"/>
                          <w:left w:val="thinThickMediumGap" w:sz="4" w:space="0" w:color="000000"/>
                          <w:bottom w:val="thickThinMediumGap" w:sz="4" w:space="0" w:color="000000"/>
                          <w:right w:val="thickThinMediumGap" w:sz="4" w:space="0" w:color="000000"/>
                        </w:tcBorders>
                      </w:tcPr>
                      <w:p w:rsidR="003F34B6" w:rsidRDefault="003F34B6" w:rsidP="00FC2B82">
                        <w:pPr>
                          <w:pStyle w:val="TableParagraph"/>
                          <w:spacing w:before="1"/>
                          <w:ind w:left="57" w:right="57"/>
                          <w:jc w:val="both"/>
                          <w:rPr>
                            <w:color w:val="000009"/>
                            <w:sz w:val="24"/>
                          </w:rPr>
                        </w:pPr>
                      </w:p>
                      <w:p w:rsidR="00DE358A" w:rsidRDefault="00DE358A" w:rsidP="00FC2B82">
                        <w:pPr>
                          <w:pStyle w:val="TableParagraph"/>
                          <w:spacing w:before="1"/>
                          <w:ind w:left="57" w:right="5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Panel: GÉNERO Y PROCESO PENAL</w:t>
                        </w:r>
                      </w:p>
                      <w:p w:rsidR="00DE358A" w:rsidRDefault="00DE358A" w:rsidP="00FC2B82">
                        <w:pPr>
                          <w:pStyle w:val="TableParagraph"/>
                          <w:spacing w:before="4"/>
                          <w:ind w:left="57" w:right="57"/>
                          <w:jc w:val="both"/>
                          <w:rPr>
                            <w:sz w:val="24"/>
                          </w:rPr>
                        </w:pPr>
                      </w:p>
                      <w:p w:rsidR="00DE358A" w:rsidRDefault="00DE358A" w:rsidP="00FC2B82">
                        <w:pPr>
                          <w:pStyle w:val="TableParagraph"/>
                          <w:ind w:left="57" w:right="5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Tensiones entre derechos y garantías del imputado</w:t>
                        </w:r>
                        <w:r w:rsidR="006022EA">
                          <w:rPr>
                            <w:color w:val="000009"/>
                            <w:sz w:val="24"/>
                          </w:rPr>
                          <w:t xml:space="preserve"> y derechos de la víctima</w:t>
                        </w:r>
                        <w:r>
                          <w:rPr>
                            <w:color w:val="000009"/>
                            <w:sz w:val="24"/>
                          </w:rPr>
                          <w:t xml:space="preserve"> en casos de violencia de género.</w:t>
                        </w:r>
                      </w:p>
                      <w:p w:rsidR="00DE358A" w:rsidRDefault="00DE358A" w:rsidP="00FC2B82">
                        <w:pPr>
                          <w:pStyle w:val="TableParagraph"/>
                          <w:spacing w:before="4"/>
                          <w:ind w:left="57" w:right="57"/>
                          <w:jc w:val="both"/>
                          <w:rPr>
                            <w:sz w:val="24"/>
                          </w:rPr>
                        </w:pPr>
                      </w:p>
                      <w:p w:rsidR="003F34B6" w:rsidRDefault="00DE358A" w:rsidP="00FC2B82">
                        <w:pPr>
                          <w:pStyle w:val="TableParagraph"/>
                          <w:tabs>
                            <w:tab w:val="left" w:pos="764"/>
                          </w:tabs>
                          <w:spacing w:line="276" w:lineRule="auto"/>
                          <w:ind w:left="57" w:right="57"/>
                          <w:jc w:val="both"/>
                          <w:rPr>
                            <w:color w:val="000009"/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</w:p>
                      <w:p w:rsidR="003F34B6" w:rsidRDefault="003F34B6" w:rsidP="00FC2B82">
                        <w:pPr>
                          <w:pStyle w:val="TableParagraph"/>
                          <w:tabs>
                            <w:tab w:val="left" w:pos="764"/>
                          </w:tabs>
                          <w:spacing w:line="276" w:lineRule="auto"/>
                          <w:ind w:left="57" w:right="57"/>
                          <w:jc w:val="both"/>
                          <w:rPr>
                            <w:color w:val="000009"/>
                            <w:sz w:val="24"/>
                          </w:rPr>
                        </w:pPr>
                      </w:p>
                      <w:p w:rsidR="00DE358A" w:rsidRDefault="00DE358A" w:rsidP="00FC2B82">
                        <w:pPr>
                          <w:pStyle w:val="TableParagraph"/>
                          <w:tabs>
                            <w:tab w:val="left" w:pos="764"/>
                          </w:tabs>
                          <w:spacing w:line="276" w:lineRule="auto"/>
                          <w:ind w:left="57" w:right="57"/>
                          <w:jc w:val="both"/>
                          <w:rPr>
                            <w:color w:val="000009"/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Francisco</w:t>
                        </w:r>
                        <w:r>
                          <w:rPr>
                            <w:color w:val="000009"/>
                            <w:spacing w:val="-4"/>
                            <w:sz w:val="24"/>
                          </w:rPr>
                          <w:t xml:space="preserve"> </w:t>
                        </w:r>
                        <w:proofErr w:type="spellStart"/>
                        <w:r w:rsidR="00110B04">
                          <w:rPr>
                            <w:color w:val="000009"/>
                            <w:spacing w:val="-4"/>
                            <w:sz w:val="24"/>
                          </w:rPr>
                          <w:t>Broglia</w:t>
                        </w:r>
                        <w:proofErr w:type="spellEnd"/>
                      </w:p>
                      <w:p w:rsidR="00110B04" w:rsidRDefault="00DE358A" w:rsidP="00FC2B82">
                        <w:pPr>
                          <w:pStyle w:val="TableParagraph"/>
                          <w:tabs>
                            <w:tab w:val="left" w:pos="764"/>
                          </w:tabs>
                          <w:spacing w:line="276" w:lineRule="auto"/>
                          <w:ind w:left="57" w:right="57"/>
                          <w:jc w:val="both"/>
                          <w:rPr>
                            <w:color w:val="000009"/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 Carla </w:t>
                        </w:r>
                        <w:proofErr w:type="spellStart"/>
                        <w:r w:rsidR="0008753F">
                          <w:rPr>
                            <w:color w:val="000009"/>
                            <w:sz w:val="24"/>
                          </w:rPr>
                          <w:t>Cerliani</w:t>
                        </w:r>
                        <w:proofErr w:type="spellEnd"/>
                      </w:p>
                      <w:p w:rsidR="00DE358A" w:rsidRDefault="00DE358A" w:rsidP="00FC2B82">
                        <w:pPr>
                          <w:pStyle w:val="TableParagraph"/>
                          <w:tabs>
                            <w:tab w:val="left" w:pos="764"/>
                          </w:tabs>
                          <w:spacing w:line="276" w:lineRule="auto"/>
                          <w:ind w:left="57" w:right="57"/>
                          <w:jc w:val="both"/>
                          <w:rPr>
                            <w:color w:val="000009"/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 Nicolás</w:t>
                        </w:r>
                        <w:r>
                          <w:rPr>
                            <w:color w:val="000009"/>
                            <w:spacing w:val="-5"/>
                            <w:sz w:val="24"/>
                          </w:rPr>
                          <w:t xml:space="preserve"> </w:t>
                        </w:r>
                        <w:proofErr w:type="spellStart"/>
                        <w:r w:rsidR="0008753F">
                          <w:rPr>
                            <w:color w:val="000009"/>
                            <w:spacing w:val="-5"/>
                            <w:sz w:val="24"/>
                          </w:rPr>
                          <w:t>Falke</w:t>
                        </w:r>
                        <w:r w:rsidR="004829B4">
                          <w:rPr>
                            <w:color w:val="000009"/>
                            <w:spacing w:val="-5"/>
                            <w:sz w:val="24"/>
                          </w:rPr>
                          <w:t>n</w:t>
                        </w:r>
                        <w:r w:rsidR="0008753F">
                          <w:rPr>
                            <w:color w:val="000009"/>
                            <w:spacing w:val="-5"/>
                            <w:sz w:val="24"/>
                          </w:rPr>
                          <w:t>berg</w:t>
                        </w:r>
                        <w:proofErr w:type="spellEnd"/>
                      </w:p>
                      <w:p w:rsidR="00DE358A" w:rsidRDefault="00DE358A" w:rsidP="00FC2B82">
                        <w:pPr>
                          <w:pStyle w:val="TableParagraph"/>
                          <w:tabs>
                            <w:tab w:val="left" w:pos="764"/>
                          </w:tabs>
                          <w:spacing w:line="276" w:lineRule="auto"/>
                          <w:ind w:left="57" w:right="5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 Gabriela </w:t>
                        </w:r>
                        <w:proofErr w:type="spellStart"/>
                        <w:r w:rsidR="0008753F">
                          <w:rPr>
                            <w:sz w:val="24"/>
                          </w:rPr>
                          <w:t>Sansó</w:t>
                        </w:r>
                        <w:proofErr w:type="spellEnd"/>
                      </w:p>
                    </w:tc>
                    <w:tc>
                      <w:tcPr>
                        <w:tcW w:w="4961" w:type="dxa"/>
                        <w:tcBorders>
                          <w:top w:val="thinThickMediumGap" w:sz="4" w:space="0" w:color="000000"/>
                          <w:left w:val="thinThickMediumGap" w:sz="4" w:space="0" w:color="000000"/>
                          <w:bottom w:val="thickThinMediumGap" w:sz="4" w:space="0" w:color="000000"/>
                          <w:right w:val="thickThinMediumGap" w:sz="4" w:space="0" w:color="000000"/>
                        </w:tcBorders>
                      </w:tcPr>
                      <w:p w:rsidR="003F34B6" w:rsidRDefault="003F34B6" w:rsidP="00FC2B82">
                        <w:pPr>
                          <w:pStyle w:val="TableParagraph"/>
                          <w:spacing w:before="1"/>
                          <w:ind w:left="57" w:right="57"/>
                          <w:jc w:val="both"/>
                          <w:rPr>
                            <w:color w:val="000009"/>
                            <w:sz w:val="24"/>
                          </w:rPr>
                        </w:pPr>
                      </w:p>
                      <w:p w:rsidR="00DE358A" w:rsidRDefault="00DE358A" w:rsidP="00FC2B82">
                        <w:pPr>
                          <w:pStyle w:val="TableParagraph"/>
                          <w:spacing w:before="1"/>
                          <w:ind w:left="57" w:right="5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Panel: VIOLENCIA INSTITUCIONAL</w:t>
                        </w:r>
                      </w:p>
                      <w:p w:rsidR="00DE358A" w:rsidRDefault="00DE358A" w:rsidP="00FC2B82">
                        <w:pPr>
                          <w:pStyle w:val="TableParagraph"/>
                          <w:spacing w:before="4"/>
                          <w:ind w:left="57" w:right="57"/>
                          <w:jc w:val="both"/>
                          <w:rPr>
                            <w:sz w:val="24"/>
                          </w:rPr>
                        </w:pPr>
                      </w:p>
                      <w:p w:rsidR="00DE358A" w:rsidRDefault="00DE358A" w:rsidP="00FC2B82">
                        <w:pPr>
                          <w:pStyle w:val="TableParagraph"/>
                          <w:ind w:left="57" w:right="5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Límites al ejercicio legítimo del castigo y violencias invisibilizadas. Investigación de delitos cometidos por la fuerza pública y vinculación con delitos atribuidos a la víctima de violencia institucional.</w:t>
                        </w:r>
                      </w:p>
                      <w:p w:rsidR="00DE358A" w:rsidRDefault="00DE358A" w:rsidP="00FC2B82">
                        <w:pPr>
                          <w:pStyle w:val="TableParagraph"/>
                          <w:tabs>
                            <w:tab w:val="left" w:pos="764"/>
                          </w:tabs>
                          <w:spacing w:line="242" w:lineRule="auto"/>
                          <w:ind w:left="57" w:right="57"/>
                          <w:jc w:val="both"/>
                          <w:rPr>
                            <w:sz w:val="24"/>
                          </w:rPr>
                        </w:pPr>
                      </w:p>
                      <w:p w:rsidR="0008753F" w:rsidRDefault="0008753F" w:rsidP="0008753F">
                        <w:pPr>
                          <w:pStyle w:val="TableParagraph"/>
                          <w:tabs>
                            <w:tab w:val="left" w:pos="764"/>
                          </w:tabs>
                          <w:spacing w:line="276" w:lineRule="auto"/>
                          <w:ind w:left="57" w:right="57"/>
                          <w:jc w:val="both"/>
                          <w:rPr>
                            <w:color w:val="000009"/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r w:rsidR="00DE358A">
                          <w:rPr>
                            <w:color w:val="000009"/>
                            <w:sz w:val="24"/>
                          </w:rPr>
                          <w:t xml:space="preserve">Martín </w:t>
                        </w:r>
                        <w:r>
                          <w:rPr>
                            <w:color w:val="000009"/>
                            <w:sz w:val="24"/>
                          </w:rPr>
                          <w:t>Cáceres</w:t>
                        </w:r>
                      </w:p>
                      <w:p w:rsidR="00DE358A" w:rsidRPr="0008753F" w:rsidRDefault="00DE358A" w:rsidP="0008753F">
                        <w:pPr>
                          <w:pStyle w:val="TableParagraph"/>
                          <w:tabs>
                            <w:tab w:val="left" w:pos="764"/>
                          </w:tabs>
                          <w:spacing w:line="276" w:lineRule="auto"/>
                          <w:ind w:left="57" w:right="57"/>
                          <w:jc w:val="both"/>
                          <w:rPr>
                            <w:color w:val="000009"/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 Juan Bautista</w:t>
                        </w:r>
                        <w:r>
                          <w:rPr>
                            <w:color w:val="000009"/>
                            <w:spacing w:val="-10"/>
                            <w:sz w:val="24"/>
                          </w:rPr>
                          <w:t xml:space="preserve"> </w:t>
                        </w:r>
                        <w:r w:rsidR="0008753F">
                          <w:rPr>
                            <w:color w:val="000009"/>
                            <w:spacing w:val="-10"/>
                            <w:sz w:val="24"/>
                          </w:rPr>
                          <w:t xml:space="preserve"> Degiovanni</w:t>
                        </w:r>
                      </w:p>
                      <w:p w:rsidR="00110B04" w:rsidRDefault="00DE358A" w:rsidP="00110B04">
                        <w:pPr>
                          <w:pStyle w:val="TableParagraph"/>
                          <w:tabs>
                            <w:tab w:val="left" w:pos="764"/>
                          </w:tabs>
                          <w:spacing w:line="276" w:lineRule="auto"/>
                          <w:ind w:left="57" w:right="57"/>
                          <w:jc w:val="both"/>
                          <w:rPr>
                            <w:color w:val="000009"/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 Ezequiel </w:t>
                        </w:r>
                        <w:r w:rsidR="0008753F">
                          <w:rPr>
                            <w:color w:val="000009"/>
                            <w:sz w:val="24"/>
                          </w:rPr>
                          <w:t xml:space="preserve">Hernández </w:t>
                        </w:r>
                      </w:p>
                      <w:p w:rsidR="00DE358A" w:rsidRDefault="0008753F" w:rsidP="00110B04">
                        <w:pPr>
                          <w:pStyle w:val="TableParagraph"/>
                          <w:tabs>
                            <w:tab w:val="left" w:pos="764"/>
                          </w:tabs>
                          <w:spacing w:line="276" w:lineRule="auto"/>
                          <w:ind w:left="57" w:right="5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pacing w:val="-5"/>
                            <w:sz w:val="24"/>
                          </w:rPr>
                          <w:t xml:space="preserve"> </w:t>
                        </w:r>
                        <w:r w:rsidR="00DE358A">
                          <w:rPr>
                            <w:color w:val="000009"/>
                            <w:sz w:val="24"/>
                          </w:rPr>
                          <w:t>Sandra</w:t>
                        </w:r>
                        <w:r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9"/>
                            <w:sz w:val="24"/>
                          </w:rPr>
                          <w:t>Valenti</w:t>
                        </w:r>
                        <w:proofErr w:type="spellEnd"/>
                        <w:r w:rsidR="00DE358A">
                          <w:rPr>
                            <w:color w:val="000009"/>
                            <w:spacing w:val="-5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DE358A" w:rsidTr="000171C4">
                    <w:trPr>
                      <w:gridAfter w:val="1"/>
                      <w:wAfter w:w="4283" w:type="dxa"/>
                      <w:trHeight w:val="677"/>
                    </w:trPr>
                    <w:tc>
                      <w:tcPr>
                        <w:tcW w:w="694" w:type="dxa"/>
                        <w:tcBorders>
                          <w:top w:val="thinThickMediumGap" w:sz="4" w:space="0" w:color="000000"/>
                          <w:bottom w:val="thickThinMediumGap" w:sz="4" w:space="0" w:color="000000"/>
                          <w:right w:val="thickThinMediumGap" w:sz="4" w:space="0" w:color="000000"/>
                        </w:tcBorders>
                        <w:vAlign w:val="center"/>
                      </w:tcPr>
                      <w:p w:rsidR="00DE358A" w:rsidRDefault="00DE358A" w:rsidP="00FC2B82">
                        <w:pPr>
                          <w:pStyle w:val="TableParagraph"/>
                          <w:spacing w:before="1"/>
                          <w:ind w:left="74" w:right="5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1</w:t>
                        </w:r>
                        <w:r w:rsidR="008B77A7">
                          <w:rPr>
                            <w:color w:val="000009"/>
                            <w:sz w:val="24"/>
                          </w:rPr>
                          <w:t>7.00</w:t>
                        </w:r>
                      </w:p>
                    </w:tc>
                    <w:tc>
                      <w:tcPr>
                        <w:tcW w:w="4133" w:type="dxa"/>
                        <w:tcBorders>
                          <w:top w:val="thinThickMediumGap" w:sz="4" w:space="0" w:color="000000"/>
                          <w:left w:val="thinThickMediumGap" w:sz="4" w:space="0" w:color="000000"/>
                          <w:bottom w:val="thickThinMediumGap" w:sz="4" w:space="0" w:color="000000"/>
                          <w:right w:val="thickThinMediumGap" w:sz="4" w:space="0" w:color="000000"/>
                        </w:tcBorders>
                        <w:vAlign w:val="center"/>
                      </w:tcPr>
                      <w:p w:rsidR="00DE358A" w:rsidRDefault="00DE358A" w:rsidP="00FC2B82">
                        <w:pPr>
                          <w:pStyle w:val="TableParagraph"/>
                          <w:spacing w:before="1"/>
                          <w:ind w:left="404" w:right="404"/>
                          <w:jc w:val="center"/>
                          <w:rPr>
                            <w:color w:val="000009"/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Ponencias</w:t>
                        </w:r>
                      </w:p>
                      <w:p w:rsidR="00DE358A" w:rsidRDefault="00DE358A" w:rsidP="00FC2B82">
                        <w:pPr>
                          <w:pStyle w:val="TableParagraph"/>
                          <w:spacing w:before="1"/>
                          <w:ind w:left="404" w:right="40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0"/>
                            <w:szCs w:val="20"/>
                          </w:rPr>
                          <w:t xml:space="preserve">Lugar: </w:t>
                        </w:r>
                        <w:r w:rsidRPr="00D31061">
                          <w:rPr>
                            <w:color w:val="000009"/>
                            <w:sz w:val="20"/>
                            <w:szCs w:val="20"/>
                          </w:rPr>
                          <w:t>Viejo Mercado</w:t>
                        </w:r>
                      </w:p>
                    </w:tc>
                    <w:tc>
                      <w:tcPr>
                        <w:tcW w:w="4961" w:type="dxa"/>
                        <w:tcBorders>
                          <w:top w:val="thinThickMediumGap" w:sz="4" w:space="0" w:color="000000"/>
                          <w:left w:val="thinThickMediumGap" w:sz="4" w:space="0" w:color="000000"/>
                          <w:bottom w:val="thickThinMediumGap" w:sz="4" w:space="0" w:color="000000"/>
                          <w:right w:val="thickThinMediumGap" w:sz="4" w:space="0" w:color="000000"/>
                        </w:tcBorders>
                        <w:vAlign w:val="center"/>
                      </w:tcPr>
                      <w:p w:rsidR="00DE358A" w:rsidRDefault="00DE358A" w:rsidP="00FC2B82">
                        <w:pPr>
                          <w:pStyle w:val="TableParagraph"/>
                          <w:spacing w:before="1"/>
                          <w:ind w:left="806" w:right="806"/>
                          <w:jc w:val="center"/>
                          <w:rPr>
                            <w:color w:val="000009"/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Ponencias</w:t>
                        </w:r>
                      </w:p>
                      <w:p w:rsidR="00DE358A" w:rsidRPr="000171C4" w:rsidRDefault="000171C4" w:rsidP="000171C4">
                        <w:pPr>
                          <w:pStyle w:val="TableParagraph"/>
                          <w:spacing w:before="1"/>
                          <w:ind w:left="806" w:right="806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171C4">
                          <w:rPr>
                            <w:color w:val="000009"/>
                            <w:sz w:val="20"/>
                            <w:szCs w:val="20"/>
                          </w:rPr>
                          <w:t>Lugar: SUM</w:t>
                        </w:r>
                      </w:p>
                    </w:tc>
                  </w:tr>
                  <w:tr w:rsidR="00DE358A" w:rsidTr="000171C4">
                    <w:trPr>
                      <w:gridAfter w:val="1"/>
                      <w:wAfter w:w="4283" w:type="dxa"/>
                      <w:trHeight w:val="565"/>
                    </w:trPr>
                    <w:tc>
                      <w:tcPr>
                        <w:tcW w:w="694" w:type="dxa"/>
                        <w:tcBorders>
                          <w:top w:val="thinThickMediumGap" w:sz="4" w:space="0" w:color="000000"/>
                          <w:bottom w:val="thinThickMediumGap" w:sz="4" w:space="0" w:color="000000"/>
                          <w:right w:val="thickThinMediumGap" w:sz="4" w:space="0" w:color="000000"/>
                        </w:tcBorders>
                        <w:vAlign w:val="center"/>
                      </w:tcPr>
                      <w:p w:rsidR="00DE358A" w:rsidRDefault="00DE358A" w:rsidP="00FC2B82">
                        <w:pPr>
                          <w:pStyle w:val="TableParagraph"/>
                          <w:spacing w:before="1"/>
                          <w:ind w:left="74" w:right="5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17</w:t>
                        </w:r>
                        <w:r w:rsidR="008B77A7">
                          <w:rPr>
                            <w:color w:val="000009"/>
                            <w:sz w:val="24"/>
                          </w:rPr>
                          <w:t>.3</w:t>
                        </w:r>
                        <w:r>
                          <w:rPr>
                            <w:color w:val="000009"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4133" w:type="dxa"/>
                        <w:tcBorders>
                          <w:top w:val="thinThickMediumGap" w:sz="4" w:space="0" w:color="000000"/>
                          <w:left w:val="thinThickMediumGap" w:sz="4" w:space="0" w:color="000000"/>
                          <w:bottom w:val="thinThickMediumGap" w:sz="4" w:space="0" w:color="000000"/>
                          <w:right w:val="thickThinMediumGap" w:sz="4" w:space="0" w:color="000000"/>
                        </w:tcBorders>
                        <w:vAlign w:val="center"/>
                      </w:tcPr>
                      <w:p w:rsidR="00DE358A" w:rsidRDefault="00DE358A" w:rsidP="00FC2B82">
                        <w:pPr>
                          <w:pStyle w:val="TableParagraph"/>
                          <w:spacing w:before="1"/>
                          <w:ind w:left="404" w:right="40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Receso</w:t>
                        </w:r>
                      </w:p>
                    </w:tc>
                    <w:tc>
                      <w:tcPr>
                        <w:tcW w:w="4961" w:type="dxa"/>
                        <w:tcBorders>
                          <w:top w:val="thinThickMediumGap" w:sz="4" w:space="0" w:color="000000"/>
                          <w:left w:val="thinThickMediumGap" w:sz="4" w:space="0" w:color="000000"/>
                          <w:bottom w:val="thinThickMediumGap" w:sz="4" w:space="0" w:color="000000"/>
                          <w:right w:val="thickThinMediumGap" w:sz="4" w:space="0" w:color="000000"/>
                        </w:tcBorders>
                        <w:vAlign w:val="center"/>
                      </w:tcPr>
                      <w:p w:rsidR="00DE358A" w:rsidRDefault="00DE358A" w:rsidP="00FC2B82">
                        <w:pPr>
                          <w:pStyle w:val="TableParagraph"/>
                          <w:spacing w:before="1"/>
                          <w:ind w:left="806" w:right="80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Receso</w:t>
                        </w:r>
                      </w:p>
                    </w:tc>
                  </w:tr>
                  <w:tr w:rsidR="000A4010" w:rsidTr="000171C4">
                    <w:trPr>
                      <w:gridAfter w:val="1"/>
                      <w:wAfter w:w="4283" w:type="dxa"/>
                      <w:trHeight w:val="3328"/>
                    </w:trPr>
                    <w:tc>
                      <w:tcPr>
                        <w:tcW w:w="694" w:type="dxa"/>
                        <w:tcBorders>
                          <w:top w:val="thinThickMediumGap" w:sz="4" w:space="0" w:color="000000"/>
                          <w:bottom w:val="thinThickMediumGap" w:sz="4" w:space="0" w:color="000000"/>
                          <w:right w:val="thickThinMediumGap" w:sz="4" w:space="0" w:color="000000"/>
                        </w:tcBorders>
                        <w:vAlign w:val="center"/>
                      </w:tcPr>
                      <w:p w:rsidR="000A4010" w:rsidRDefault="000A4010" w:rsidP="00FC2B82">
                        <w:pPr>
                          <w:pStyle w:val="TableParagraph"/>
                          <w:spacing w:before="1"/>
                          <w:ind w:left="74" w:right="56"/>
                          <w:jc w:val="center"/>
                          <w:rPr>
                            <w:color w:val="000009"/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1</w:t>
                        </w:r>
                        <w:r w:rsidR="008B77A7">
                          <w:rPr>
                            <w:color w:val="000009"/>
                            <w:sz w:val="24"/>
                          </w:rPr>
                          <w:t>8.00</w:t>
                        </w:r>
                      </w:p>
                    </w:tc>
                    <w:tc>
                      <w:tcPr>
                        <w:tcW w:w="4133" w:type="dxa"/>
                        <w:tcBorders>
                          <w:top w:val="thinThickMediumGap" w:sz="4" w:space="0" w:color="000000"/>
                          <w:left w:val="thinThickMediumGap" w:sz="4" w:space="0" w:color="000000"/>
                          <w:bottom w:val="thinThickMediumGap" w:sz="4" w:space="0" w:color="000000"/>
                          <w:right w:val="thickThinMediumGap" w:sz="4" w:space="0" w:color="000000"/>
                        </w:tcBorders>
                      </w:tcPr>
                      <w:p w:rsidR="003F34B6" w:rsidRDefault="003F34B6" w:rsidP="000876CA">
                        <w:pPr>
                          <w:pStyle w:val="TableParagraph"/>
                          <w:ind w:left="57" w:right="57"/>
                          <w:jc w:val="both"/>
                          <w:rPr>
                            <w:color w:val="000009"/>
                            <w:sz w:val="24"/>
                          </w:rPr>
                        </w:pPr>
                      </w:p>
                      <w:p w:rsidR="000A4010" w:rsidRDefault="000A4010" w:rsidP="000876CA">
                        <w:pPr>
                          <w:pStyle w:val="TableParagraph"/>
                          <w:ind w:left="57" w:right="5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Panel: ETAPA INTERMEDIA. SU PROBLEMÁTICA ACTUAL</w:t>
                        </w:r>
                      </w:p>
                      <w:p w:rsidR="000A4010" w:rsidRDefault="000A4010" w:rsidP="000876CA">
                        <w:pPr>
                          <w:pStyle w:val="TableParagraph"/>
                          <w:spacing w:before="4"/>
                          <w:ind w:left="57" w:right="57"/>
                          <w:jc w:val="both"/>
                          <w:rPr>
                            <w:sz w:val="24"/>
                          </w:rPr>
                        </w:pPr>
                      </w:p>
                      <w:p w:rsidR="000A4010" w:rsidRDefault="000A4010" w:rsidP="00500E28">
                        <w:pPr>
                          <w:pStyle w:val="TableParagraph"/>
                          <w:ind w:left="57" w:right="5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Rol del Juez y alcance del control jurisdiccional.</w:t>
                        </w:r>
                      </w:p>
                      <w:p w:rsidR="000A4010" w:rsidRDefault="000A4010" w:rsidP="00500E28">
                        <w:pPr>
                          <w:pStyle w:val="TableParagraph"/>
                          <w:spacing w:before="1"/>
                          <w:ind w:left="57" w:right="5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Control de la acusación.</w:t>
                        </w:r>
                      </w:p>
                      <w:p w:rsidR="000A4010" w:rsidRDefault="000A4010" w:rsidP="000876CA">
                        <w:pPr>
                          <w:pStyle w:val="TableParagraph"/>
                          <w:spacing w:before="1"/>
                          <w:ind w:left="57" w:right="5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Alcances de los acuerdos probatorios.</w:t>
                        </w:r>
                      </w:p>
                      <w:p w:rsidR="000A4010" w:rsidRDefault="000A4010" w:rsidP="000876CA">
                        <w:pPr>
                          <w:pStyle w:val="TableParagraph"/>
                          <w:spacing w:before="3"/>
                          <w:ind w:left="57" w:right="57"/>
                          <w:jc w:val="both"/>
                          <w:rPr>
                            <w:sz w:val="24"/>
                          </w:rPr>
                        </w:pPr>
                      </w:p>
                      <w:p w:rsidR="003F34B6" w:rsidRDefault="003F34B6" w:rsidP="000876CA">
                        <w:pPr>
                          <w:pStyle w:val="TableParagraph"/>
                          <w:tabs>
                            <w:tab w:val="left" w:pos="764"/>
                          </w:tabs>
                          <w:spacing w:line="276" w:lineRule="auto"/>
                          <w:ind w:left="57" w:right="57"/>
                          <w:jc w:val="both"/>
                          <w:rPr>
                            <w:color w:val="000009"/>
                            <w:sz w:val="24"/>
                          </w:rPr>
                        </w:pPr>
                      </w:p>
                      <w:p w:rsidR="003F34B6" w:rsidRDefault="003F34B6" w:rsidP="000876CA">
                        <w:pPr>
                          <w:pStyle w:val="TableParagraph"/>
                          <w:tabs>
                            <w:tab w:val="left" w:pos="764"/>
                          </w:tabs>
                          <w:spacing w:line="276" w:lineRule="auto"/>
                          <w:ind w:left="57" w:right="57"/>
                          <w:jc w:val="both"/>
                          <w:rPr>
                            <w:color w:val="000009"/>
                            <w:sz w:val="24"/>
                          </w:rPr>
                        </w:pPr>
                      </w:p>
                      <w:p w:rsidR="000A4010" w:rsidRDefault="0008753F" w:rsidP="000876CA">
                        <w:pPr>
                          <w:pStyle w:val="TableParagraph"/>
                          <w:tabs>
                            <w:tab w:val="left" w:pos="764"/>
                          </w:tabs>
                          <w:spacing w:line="276" w:lineRule="auto"/>
                          <w:ind w:left="57" w:right="57"/>
                          <w:jc w:val="both"/>
                          <w:rPr>
                            <w:color w:val="000009"/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r w:rsidR="000A4010">
                          <w:rPr>
                            <w:color w:val="000009"/>
                            <w:sz w:val="24"/>
                          </w:rPr>
                          <w:t xml:space="preserve">Leticia </w:t>
                        </w:r>
                        <w:r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9"/>
                            <w:sz w:val="24"/>
                          </w:rPr>
                          <w:t>Feraudo</w:t>
                        </w:r>
                        <w:proofErr w:type="spellEnd"/>
                      </w:p>
                      <w:p w:rsidR="000A4010" w:rsidRDefault="000A4010" w:rsidP="000876CA">
                        <w:pPr>
                          <w:pStyle w:val="TableParagraph"/>
                          <w:tabs>
                            <w:tab w:val="left" w:pos="764"/>
                          </w:tabs>
                          <w:spacing w:line="276" w:lineRule="auto"/>
                          <w:ind w:left="57" w:right="57"/>
                          <w:jc w:val="both"/>
                          <w:rPr>
                            <w:color w:val="000009"/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 Daniel </w:t>
                        </w:r>
                        <w:r w:rsidR="0008753F">
                          <w:rPr>
                            <w:color w:val="000009"/>
                            <w:sz w:val="24"/>
                          </w:rPr>
                          <w:t xml:space="preserve"> Ferrero</w:t>
                        </w:r>
                      </w:p>
                      <w:p w:rsidR="000A4010" w:rsidRDefault="000A4010" w:rsidP="000876CA">
                        <w:pPr>
                          <w:pStyle w:val="TableParagraph"/>
                          <w:tabs>
                            <w:tab w:val="left" w:pos="764"/>
                          </w:tabs>
                          <w:spacing w:line="276" w:lineRule="auto"/>
                          <w:ind w:left="57" w:right="57"/>
                          <w:jc w:val="both"/>
                          <w:rPr>
                            <w:color w:val="000009"/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 Fernando</w:t>
                        </w:r>
                        <w:r>
                          <w:rPr>
                            <w:color w:val="000009"/>
                            <w:spacing w:val="-8"/>
                            <w:sz w:val="24"/>
                          </w:rPr>
                          <w:t xml:space="preserve"> </w:t>
                        </w:r>
                        <w:proofErr w:type="spellStart"/>
                        <w:r w:rsidR="0008753F">
                          <w:rPr>
                            <w:color w:val="000009"/>
                            <w:spacing w:val="-8"/>
                            <w:sz w:val="24"/>
                          </w:rPr>
                          <w:t>Gentile</w:t>
                        </w:r>
                        <w:proofErr w:type="spellEnd"/>
                        <w:r w:rsidR="0008753F">
                          <w:rPr>
                            <w:color w:val="000009"/>
                            <w:spacing w:val="-8"/>
                            <w:sz w:val="24"/>
                          </w:rPr>
                          <w:t xml:space="preserve"> </w:t>
                        </w:r>
                        <w:proofErr w:type="spellStart"/>
                        <w:r w:rsidR="0008753F">
                          <w:rPr>
                            <w:color w:val="000009"/>
                            <w:spacing w:val="-8"/>
                            <w:sz w:val="24"/>
                          </w:rPr>
                          <w:t>Bersano</w:t>
                        </w:r>
                        <w:proofErr w:type="spellEnd"/>
                      </w:p>
                      <w:p w:rsidR="00B84C86" w:rsidRDefault="0008753F" w:rsidP="0008753F">
                        <w:pPr>
                          <w:pStyle w:val="TableParagraph"/>
                          <w:tabs>
                            <w:tab w:val="left" w:pos="764"/>
                          </w:tabs>
                          <w:spacing w:line="276" w:lineRule="auto"/>
                          <w:ind w:right="5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r w:rsidR="00B84C86" w:rsidRPr="004A2A9A">
                          <w:rPr>
                            <w:color w:val="000009"/>
                            <w:sz w:val="24"/>
                          </w:rPr>
                          <w:t xml:space="preserve">Sebastián </w:t>
                        </w:r>
                        <w:r>
                          <w:rPr>
                            <w:color w:val="000009"/>
                            <w:sz w:val="24"/>
                          </w:rPr>
                          <w:t>Narvaja</w:t>
                        </w:r>
                      </w:p>
                    </w:tc>
                    <w:tc>
                      <w:tcPr>
                        <w:tcW w:w="4961" w:type="dxa"/>
                        <w:tcBorders>
                          <w:top w:val="thinThickMediumGap" w:sz="4" w:space="0" w:color="000000"/>
                          <w:left w:val="thinThickMediumGap" w:sz="4" w:space="0" w:color="000000"/>
                          <w:bottom w:val="thinThickMediumGap" w:sz="4" w:space="0" w:color="000000"/>
                          <w:right w:val="thickThinMediumGap" w:sz="4" w:space="0" w:color="000000"/>
                        </w:tcBorders>
                      </w:tcPr>
                      <w:p w:rsidR="003F34B6" w:rsidRDefault="003F34B6" w:rsidP="000876CA">
                        <w:pPr>
                          <w:pStyle w:val="TableParagraph"/>
                          <w:ind w:left="57" w:right="57"/>
                          <w:jc w:val="both"/>
                          <w:rPr>
                            <w:color w:val="000009"/>
                            <w:sz w:val="24"/>
                          </w:rPr>
                        </w:pPr>
                      </w:p>
                      <w:p w:rsidR="000A4010" w:rsidRDefault="000A4010" w:rsidP="000876CA">
                        <w:pPr>
                          <w:pStyle w:val="TableParagraph"/>
                          <w:ind w:left="57" w:right="5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Panel: POLÍTICA CRIMINAL Y GESTIÓN JUDICIAL</w:t>
                        </w:r>
                      </w:p>
                      <w:p w:rsidR="000A4010" w:rsidRDefault="000A4010" w:rsidP="000876CA">
                        <w:pPr>
                          <w:pStyle w:val="TableParagraph"/>
                          <w:spacing w:before="4"/>
                          <w:ind w:left="57" w:right="57"/>
                          <w:jc w:val="both"/>
                          <w:rPr>
                            <w:sz w:val="24"/>
                          </w:rPr>
                        </w:pPr>
                      </w:p>
                      <w:p w:rsidR="000A4010" w:rsidRDefault="000A4010" w:rsidP="00500E28">
                        <w:pPr>
                          <w:pStyle w:val="TableParagraph"/>
                          <w:ind w:left="57" w:right="5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Problemas </w:t>
                        </w:r>
                        <w:r w:rsidR="00507605">
                          <w:rPr>
                            <w:color w:val="000009"/>
                            <w:sz w:val="24"/>
                          </w:rPr>
                          <w:t>procesales</w:t>
                        </w:r>
                        <w:r>
                          <w:rPr>
                            <w:color w:val="000009"/>
                            <w:sz w:val="24"/>
                          </w:rPr>
                          <w:t xml:space="preserve"> relacionados a las investigaciones complejas.</w:t>
                        </w:r>
                      </w:p>
                      <w:p w:rsidR="000A4010" w:rsidRDefault="000A4010" w:rsidP="00500E28">
                        <w:pPr>
                          <w:pStyle w:val="TableParagraph"/>
                          <w:spacing w:before="1"/>
                          <w:ind w:left="57" w:right="5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Aportes desde la gestión judicial para la consolidación de la reforma.</w:t>
                        </w:r>
                      </w:p>
                      <w:p w:rsidR="000A4010" w:rsidRDefault="000A4010" w:rsidP="000876CA">
                        <w:pPr>
                          <w:pStyle w:val="TableParagraph"/>
                          <w:spacing w:before="1"/>
                          <w:ind w:left="57" w:right="5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Abordaje de las medidas de seguridad en el sistema acusatorio.</w:t>
                        </w:r>
                      </w:p>
                      <w:p w:rsidR="000A4010" w:rsidRDefault="000A4010" w:rsidP="000876CA">
                        <w:pPr>
                          <w:pStyle w:val="TableParagraph"/>
                          <w:spacing w:before="4"/>
                          <w:ind w:left="57" w:right="57"/>
                          <w:jc w:val="both"/>
                          <w:rPr>
                            <w:sz w:val="24"/>
                          </w:rPr>
                        </w:pPr>
                      </w:p>
                      <w:p w:rsidR="000A4010" w:rsidRDefault="000A4010" w:rsidP="000876CA">
                        <w:pPr>
                          <w:pStyle w:val="TableParagraph"/>
                          <w:tabs>
                            <w:tab w:val="left" w:pos="764"/>
                          </w:tabs>
                          <w:spacing w:line="242" w:lineRule="auto"/>
                          <w:ind w:left="57" w:right="57"/>
                          <w:jc w:val="both"/>
                          <w:rPr>
                            <w:color w:val="000009"/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 Bibiana  </w:t>
                        </w:r>
                        <w:r w:rsidR="00C3461B">
                          <w:rPr>
                            <w:color w:val="000009"/>
                            <w:sz w:val="24"/>
                          </w:rPr>
                          <w:t xml:space="preserve">Alonso </w:t>
                        </w:r>
                      </w:p>
                      <w:p w:rsidR="000A4010" w:rsidRDefault="000A4010" w:rsidP="000876CA">
                        <w:pPr>
                          <w:pStyle w:val="TableParagraph"/>
                          <w:tabs>
                            <w:tab w:val="left" w:pos="764"/>
                          </w:tabs>
                          <w:spacing w:line="242" w:lineRule="auto"/>
                          <w:ind w:left="57" w:right="57"/>
                          <w:jc w:val="both"/>
                          <w:rPr>
                            <w:color w:val="000009"/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 Marianela </w:t>
                        </w:r>
                        <w:r w:rsidR="00110B04"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r w:rsidR="00654763">
                          <w:rPr>
                            <w:color w:val="000009"/>
                            <w:sz w:val="24"/>
                          </w:rPr>
                          <w:t>Di Ponte</w:t>
                        </w:r>
                      </w:p>
                      <w:p w:rsidR="000A4010" w:rsidRDefault="000A4010" w:rsidP="000876CA">
                        <w:pPr>
                          <w:pStyle w:val="TableParagraph"/>
                          <w:tabs>
                            <w:tab w:val="left" w:pos="764"/>
                          </w:tabs>
                          <w:spacing w:line="242" w:lineRule="auto"/>
                          <w:ind w:left="57" w:right="57"/>
                          <w:jc w:val="both"/>
                          <w:rPr>
                            <w:color w:val="000009"/>
                            <w:sz w:val="24"/>
                          </w:rPr>
                        </w:pPr>
                        <w:r w:rsidRPr="008018E7">
                          <w:rPr>
                            <w:color w:val="000009"/>
                            <w:sz w:val="24"/>
                          </w:rPr>
                          <w:t xml:space="preserve"> Valeria </w:t>
                        </w:r>
                        <w:proofErr w:type="spellStart"/>
                        <w:r w:rsidR="00654763">
                          <w:rPr>
                            <w:color w:val="000009"/>
                            <w:sz w:val="24"/>
                          </w:rPr>
                          <w:t>Haurigot</w:t>
                        </w:r>
                        <w:proofErr w:type="spellEnd"/>
                      </w:p>
                      <w:p w:rsidR="000A4010" w:rsidRDefault="000A4010" w:rsidP="00654763">
                        <w:pPr>
                          <w:pStyle w:val="TableParagraph"/>
                          <w:tabs>
                            <w:tab w:val="left" w:pos="764"/>
                          </w:tabs>
                          <w:spacing w:line="242" w:lineRule="auto"/>
                          <w:ind w:right="57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r w:rsidR="003F34B6">
                          <w:rPr>
                            <w:color w:val="00000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4"/>
                          </w:rPr>
                          <w:t xml:space="preserve">Bruno </w:t>
                        </w:r>
                        <w:r w:rsidR="00654763">
                          <w:rPr>
                            <w:color w:val="000009"/>
                            <w:sz w:val="24"/>
                          </w:rPr>
                          <w:t>Rossini</w:t>
                        </w:r>
                      </w:p>
                    </w:tc>
                  </w:tr>
                  <w:tr w:rsidR="000A4010" w:rsidTr="000171C4">
                    <w:trPr>
                      <w:trHeight w:val="505"/>
                    </w:trPr>
                    <w:tc>
                      <w:tcPr>
                        <w:tcW w:w="694" w:type="dxa"/>
                        <w:tcBorders>
                          <w:top w:val="thinThickMediumGap" w:sz="4" w:space="0" w:color="000000"/>
                          <w:bottom w:val="thinThickMediumGap" w:sz="4" w:space="0" w:color="000000"/>
                          <w:right w:val="thickThinMediumGap" w:sz="4" w:space="0" w:color="000000"/>
                        </w:tcBorders>
                        <w:vAlign w:val="center"/>
                      </w:tcPr>
                      <w:p w:rsidR="000A4010" w:rsidRDefault="000A4010" w:rsidP="000876CA">
                        <w:pPr>
                          <w:pStyle w:val="TableParagraph"/>
                          <w:spacing w:before="1"/>
                          <w:ind w:left="74" w:right="5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19:</w:t>
                        </w:r>
                        <w:r w:rsidR="008B77A7">
                          <w:rPr>
                            <w:color w:val="000009"/>
                            <w:sz w:val="24"/>
                          </w:rPr>
                          <w:t>3</w:t>
                        </w:r>
                        <w:r>
                          <w:rPr>
                            <w:color w:val="000009"/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4133" w:type="dxa"/>
                        <w:tcBorders>
                          <w:top w:val="thinThickMediumGap" w:sz="4" w:space="0" w:color="000000"/>
                          <w:left w:val="thinThickMediumGap" w:sz="4" w:space="0" w:color="000000"/>
                          <w:bottom w:val="thinThickMediumGap" w:sz="4" w:space="0" w:color="000000"/>
                          <w:right w:val="thickThinMediumGap" w:sz="4" w:space="0" w:color="000000"/>
                        </w:tcBorders>
                        <w:vAlign w:val="center"/>
                      </w:tcPr>
                      <w:p w:rsidR="000A4010" w:rsidRDefault="000A4010" w:rsidP="000876CA">
                        <w:pPr>
                          <w:pStyle w:val="TableParagraph"/>
                          <w:spacing w:before="1"/>
                          <w:ind w:left="404" w:right="40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Ponencias</w:t>
                        </w:r>
                      </w:p>
                    </w:tc>
                    <w:tc>
                      <w:tcPr>
                        <w:tcW w:w="4961" w:type="dxa"/>
                        <w:tcBorders>
                          <w:top w:val="thinThickMediumGap" w:sz="4" w:space="0" w:color="000000"/>
                          <w:left w:val="thinThickMediumGap" w:sz="4" w:space="0" w:color="000000"/>
                          <w:bottom w:val="thinThickMediumGap" w:sz="4" w:space="0" w:color="000000"/>
                          <w:right w:val="thickThinMediumGap" w:sz="4" w:space="0" w:color="000000"/>
                        </w:tcBorders>
                        <w:vAlign w:val="center"/>
                      </w:tcPr>
                      <w:p w:rsidR="000A4010" w:rsidRDefault="000A4010" w:rsidP="000876CA">
                        <w:pPr>
                          <w:pStyle w:val="TableParagraph"/>
                          <w:spacing w:before="1"/>
                          <w:ind w:left="806" w:right="806"/>
                          <w:jc w:val="center"/>
                          <w:rPr>
                            <w:sz w:val="24"/>
                          </w:rPr>
                        </w:pPr>
                        <w:r w:rsidRPr="007C1770">
                          <w:rPr>
                            <w:color w:val="000009"/>
                            <w:sz w:val="24"/>
                          </w:rPr>
                          <w:t>Ponencias</w:t>
                        </w:r>
                      </w:p>
                    </w:tc>
                    <w:tc>
                      <w:tcPr>
                        <w:tcW w:w="4283" w:type="dxa"/>
                        <w:vAlign w:val="center"/>
                      </w:tcPr>
                      <w:p w:rsidR="000A4010" w:rsidRDefault="000A4010" w:rsidP="000876CA">
                        <w:pPr>
                          <w:pStyle w:val="TableParagraph"/>
                          <w:spacing w:before="1"/>
                          <w:ind w:left="806" w:right="806"/>
                          <w:jc w:val="center"/>
                          <w:rPr>
                            <w:sz w:val="24"/>
                          </w:rPr>
                        </w:pPr>
                        <w:r w:rsidRPr="007C1770">
                          <w:rPr>
                            <w:color w:val="000009"/>
                            <w:sz w:val="24"/>
                          </w:rPr>
                          <w:t>Ponencias</w:t>
                        </w:r>
                      </w:p>
                    </w:tc>
                  </w:tr>
                  <w:tr w:rsidR="000A4010" w:rsidTr="000171C4">
                    <w:trPr>
                      <w:trHeight w:val="540"/>
                    </w:trPr>
                    <w:tc>
                      <w:tcPr>
                        <w:tcW w:w="694" w:type="dxa"/>
                        <w:tcBorders>
                          <w:top w:val="thinThickMediumGap" w:sz="4" w:space="0" w:color="000000"/>
                          <w:bottom w:val="thickThinMediumGap" w:sz="4" w:space="0" w:color="000000"/>
                          <w:right w:val="thickThinMediumGap" w:sz="4" w:space="0" w:color="000000"/>
                        </w:tcBorders>
                        <w:vAlign w:val="center"/>
                      </w:tcPr>
                      <w:p w:rsidR="000A4010" w:rsidRDefault="000A4010" w:rsidP="000876CA">
                        <w:pPr>
                          <w:pStyle w:val="TableParagraph"/>
                          <w:spacing w:before="1"/>
                          <w:ind w:left="74" w:right="5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21:00</w:t>
                        </w:r>
                      </w:p>
                    </w:tc>
                    <w:tc>
                      <w:tcPr>
                        <w:tcW w:w="9094" w:type="dxa"/>
                        <w:gridSpan w:val="2"/>
                        <w:tcBorders>
                          <w:top w:val="thinThickMediumGap" w:sz="4" w:space="0" w:color="000000"/>
                          <w:left w:val="thinThickMediumGap" w:sz="4" w:space="0" w:color="000000"/>
                          <w:bottom w:val="thickThinMediumGap" w:sz="4" w:space="0" w:color="000000"/>
                          <w:right w:val="thickThinMediumGap" w:sz="4" w:space="0" w:color="000000"/>
                        </w:tcBorders>
                        <w:vAlign w:val="center"/>
                      </w:tcPr>
                      <w:p w:rsidR="000A4010" w:rsidRPr="007C1770" w:rsidRDefault="000A4010" w:rsidP="000876CA">
                        <w:pPr>
                          <w:pStyle w:val="TableParagraph"/>
                          <w:spacing w:before="1"/>
                          <w:ind w:left="806" w:right="806"/>
                          <w:jc w:val="center"/>
                          <w:rPr>
                            <w:color w:val="000009"/>
                            <w:sz w:val="24"/>
                          </w:rPr>
                        </w:pPr>
                        <w:r>
                          <w:rPr>
                            <w:color w:val="000009"/>
                            <w:sz w:val="24"/>
                          </w:rPr>
                          <w:t>Lunch Congreso</w:t>
                        </w:r>
                      </w:p>
                    </w:tc>
                    <w:tc>
                      <w:tcPr>
                        <w:tcW w:w="4283" w:type="dxa"/>
                        <w:vAlign w:val="center"/>
                      </w:tcPr>
                      <w:p w:rsidR="000A4010" w:rsidRPr="007C1770" w:rsidRDefault="000A4010" w:rsidP="000876CA">
                        <w:pPr>
                          <w:pStyle w:val="TableParagraph"/>
                          <w:spacing w:before="1"/>
                          <w:ind w:left="806" w:right="806"/>
                          <w:jc w:val="center"/>
                          <w:rPr>
                            <w:color w:val="000009"/>
                            <w:sz w:val="24"/>
                          </w:rPr>
                        </w:pPr>
                      </w:p>
                    </w:tc>
                  </w:tr>
                </w:tbl>
                <w:p w:rsidR="00DE358A" w:rsidRDefault="00DE358A" w:rsidP="00FC2B82">
                  <w:pPr>
                    <w:pStyle w:val="Textoindependiente"/>
                    <w:jc w:val="center"/>
                  </w:pPr>
                </w:p>
              </w:txbxContent>
            </v:textbox>
            <w10:wrap anchorx="margin"/>
          </v:shape>
        </w:pict>
      </w:r>
      <w:r w:rsidR="0071341A">
        <w:rPr>
          <w:color w:val="000009"/>
        </w:rPr>
        <w:t>Jueves 3 de Octubre de 2019</w:t>
      </w:r>
    </w:p>
    <w:p w:rsidR="003F34B6" w:rsidRDefault="003F34B6">
      <w:pPr>
        <w:pStyle w:val="Textoindependiente"/>
        <w:spacing w:line="456" w:lineRule="auto"/>
        <w:ind w:left="1749" w:right="1922"/>
        <w:jc w:val="center"/>
        <w:rPr>
          <w:color w:val="000009"/>
        </w:rPr>
      </w:pPr>
    </w:p>
    <w:p w:rsidR="003F34B6" w:rsidRDefault="003F34B6">
      <w:pPr>
        <w:pStyle w:val="Textoindependiente"/>
        <w:spacing w:line="456" w:lineRule="auto"/>
        <w:ind w:left="1749" w:right="1922"/>
        <w:jc w:val="center"/>
      </w:pPr>
    </w:p>
    <w:p w:rsidR="000B77EE" w:rsidRDefault="000B77EE">
      <w:pPr>
        <w:spacing w:line="456" w:lineRule="auto"/>
        <w:jc w:val="center"/>
      </w:pPr>
    </w:p>
    <w:p w:rsidR="004A2A9A" w:rsidRDefault="004A2A9A">
      <w:pPr>
        <w:spacing w:line="456" w:lineRule="auto"/>
        <w:jc w:val="center"/>
        <w:sectPr w:rsidR="004A2A9A" w:rsidSect="0022248C">
          <w:type w:val="continuous"/>
          <w:pgSz w:w="12240" w:h="20160" w:code="5"/>
          <w:pgMar w:top="567" w:right="1320" w:bottom="280" w:left="1500" w:header="720" w:footer="720" w:gutter="0"/>
          <w:cols w:space="720"/>
          <w:docGrid w:linePitch="299"/>
        </w:sectPr>
      </w:pPr>
    </w:p>
    <w:p w:rsidR="000B77EE" w:rsidRDefault="000B77EE">
      <w:pPr>
        <w:pStyle w:val="Textoindependiente"/>
        <w:spacing w:before="7"/>
        <w:rPr>
          <w:sz w:val="16"/>
        </w:rPr>
      </w:pPr>
    </w:p>
    <w:p w:rsidR="000B77EE" w:rsidRDefault="0071341A">
      <w:pPr>
        <w:pStyle w:val="Textoindependiente"/>
        <w:spacing w:before="89"/>
        <w:ind w:left="2848"/>
      </w:pPr>
      <w:r>
        <w:rPr>
          <w:color w:val="000009"/>
        </w:rPr>
        <w:t>Viernes 4 de Octubre de 2019</w:t>
      </w:r>
    </w:p>
    <w:p w:rsidR="000B77EE" w:rsidRDefault="000B77EE">
      <w:pPr>
        <w:pStyle w:val="Textoindependiente"/>
        <w:spacing w:before="6"/>
        <w:rPr>
          <w:sz w:val="10"/>
        </w:rPr>
      </w:pPr>
    </w:p>
    <w:tbl>
      <w:tblPr>
        <w:tblStyle w:val="TableNormal"/>
        <w:tblW w:w="9640" w:type="dxa"/>
        <w:tblInd w:w="-277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/>
      </w:tblPr>
      <w:tblGrid>
        <w:gridCol w:w="741"/>
        <w:gridCol w:w="3937"/>
        <w:gridCol w:w="4962"/>
      </w:tblGrid>
      <w:tr w:rsidR="000B77EE" w:rsidTr="0022248C">
        <w:trPr>
          <w:trHeight w:val="613"/>
        </w:trPr>
        <w:tc>
          <w:tcPr>
            <w:tcW w:w="741" w:type="dxa"/>
            <w:tcBorders>
              <w:bottom w:val="thickThinMediumGap" w:sz="4" w:space="0" w:color="000000"/>
              <w:right w:val="thickThinMediumGap" w:sz="4" w:space="0" w:color="000000"/>
            </w:tcBorders>
            <w:vAlign w:val="center"/>
          </w:tcPr>
          <w:p w:rsidR="000B77EE" w:rsidRDefault="000B77EE" w:rsidP="00FC2B8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937" w:type="dxa"/>
            <w:tcBorders>
              <w:left w:val="thinThickMediumGap" w:sz="4" w:space="0" w:color="000000"/>
              <w:bottom w:val="thickThinMediumGap" w:sz="4" w:space="0" w:color="000000"/>
              <w:right w:val="thickThinMediumGap" w:sz="4" w:space="0" w:color="000000"/>
            </w:tcBorders>
            <w:vAlign w:val="center"/>
          </w:tcPr>
          <w:p w:rsidR="000B77EE" w:rsidRDefault="0071341A" w:rsidP="00FC2B82">
            <w:pPr>
              <w:pStyle w:val="TableParagraph"/>
              <w:ind w:left="466" w:right="466"/>
              <w:jc w:val="center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Comisión 1</w:t>
            </w:r>
          </w:p>
          <w:p w:rsidR="003B47BA" w:rsidRPr="003B47BA" w:rsidRDefault="003B47BA" w:rsidP="00FC2B82">
            <w:pPr>
              <w:pStyle w:val="TableParagraph"/>
              <w:ind w:left="466" w:right="466"/>
              <w:jc w:val="center"/>
              <w:rPr>
                <w:sz w:val="20"/>
                <w:szCs w:val="20"/>
              </w:rPr>
            </w:pPr>
            <w:r w:rsidRPr="003B47BA">
              <w:rPr>
                <w:color w:val="000009"/>
                <w:sz w:val="20"/>
                <w:szCs w:val="20"/>
              </w:rPr>
              <w:t>Lugar: Viejo Mercado</w:t>
            </w:r>
          </w:p>
        </w:tc>
        <w:tc>
          <w:tcPr>
            <w:tcW w:w="4962" w:type="dxa"/>
            <w:tcBorders>
              <w:left w:val="thinThickMediumGap" w:sz="4" w:space="0" w:color="000000"/>
              <w:bottom w:val="thickThinMediumGap" w:sz="4" w:space="0" w:color="000000"/>
              <w:right w:val="thickThinMediumGap" w:sz="4" w:space="0" w:color="000000"/>
            </w:tcBorders>
            <w:vAlign w:val="center"/>
          </w:tcPr>
          <w:p w:rsidR="000B77EE" w:rsidRDefault="0071341A" w:rsidP="00FC2B82">
            <w:pPr>
              <w:pStyle w:val="TableParagraph"/>
              <w:ind w:left="843" w:right="843"/>
              <w:jc w:val="center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Comisión 2</w:t>
            </w:r>
          </w:p>
          <w:p w:rsidR="003B47BA" w:rsidRPr="003B47BA" w:rsidRDefault="003B47BA" w:rsidP="00FC2B82">
            <w:pPr>
              <w:pStyle w:val="TableParagraph"/>
              <w:ind w:left="843" w:right="843"/>
              <w:jc w:val="center"/>
              <w:rPr>
                <w:sz w:val="20"/>
                <w:szCs w:val="20"/>
              </w:rPr>
            </w:pPr>
            <w:r w:rsidRPr="003B47BA">
              <w:rPr>
                <w:color w:val="000009"/>
                <w:sz w:val="20"/>
                <w:szCs w:val="20"/>
              </w:rPr>
              <w:t>Lugar: SUM</w:t>
            </w:r>
          </w:p>
        </w:tc>
      </w:tr>
      <w:tr w:rsidR="000B77EE" w:rsidTr="0022248C">
        <w:trPr>
          <w:trHeight w:val="403"/>
        </w:trPr>
        <w:tc>
          <w:tcPr>
            <w:tcW w:w="741" w:type="dxa"/>
            <w:tcBorders>
              <w:top w:val="thinThickMediumGap" w:sz="4" w:space="0" w:color="000000"/>
              <w:bottom w:val="thickThinMediumGap" w:sz="4" w:space="0" w:color="000000"/>
              <w:right w:val="thickThinMediumGap" w:sz="4" w:space="0" w:color="000000"/>
            </w:tcBorders>
            <w:vAlign w:val="center"/>
          </w:tcPr>
          <w:p w:rsidR="000B77EE" w:rsidRDefault="00E8684E" w:rsidP="00FC2B82">
            <w:pPr>
              <w:pStyle w:val="TableParagraph"/>
              <w:spacing w:before="1"/>
              <w:ind w:left="74" w:right="54"/>
              <w:jc w:val="center"/>
              <w:rPr>
                <w:sz w:val="24"/>
              </w:rPr>
            </w:pPr>
            <w:r>
              <w:rPr>
                <w:sz w:val="24"/>
              </w:rPr>
              <w:t>8.30</w:t>
            </w:r>
          </w:p>
        </w:tc>
        <w:tc>
          <w:tcPr>
            <w:tcW w:w="3937" w:type="dxa"/>
            <w:tcBorders>
              <w:top w:val="thinThickMediumGap" w:sz="4" w:space="0" w:color="000000"/>
              <w:left w:val="thinThickMediumGap" w:sz="4" w:space="0" w:color="000000"/>
              <w:bottom w:val="thickThinMediumGap" w:sz="4" w:space="0" w:color="000000"/>
              <w:right w:val="thickThinMediumGap" w:sz="4" w:space="0" w:color="000000"/>
            </w:tcBorders>
            <w:vAlign w:val="center"/>
          </w:tcPr>
          <w:p w:rsidR="000B77EE" w:rsidRDefault="00E8684E" w:rsidP="00FC2B82">
            <w:pPr>
              <w:pStyle w:val="TableParagraph"/>
              <w:spacing w:before="1"/>
              <w:ind w:left="466" w:right="465"/>
              <w:jc w:val="center"/>
              <w:rPr>
                <w:sz w:val="24"/>
              </w:rPr>
            </w:pPr>
            <w:r>
              <w:rPr>
                <w:sz w:val="24"/>
              </w:rPr>
              <w:t>Ponencias</w:t>
            </w:r>
          </w:p>
        </w:tc>
        <w:tc>
          <w:tcPr>
            <w:tcW w:w="4962" w:type="dxa"/>
            <w:tcBorders>
              <w:top w:val="thinThickMediumGap" w:sz="4" w:space="0" w:color="000000"/>
              <w:left w:val="thinThickMediumGap" w:sz="4" w:space="0" w:color="000000"/>
              <w:bottom w:val="thickThinMediumGap" w:sz="4" w:space="0" w:color="000000"/>
              <w:right w:val="thickThinMediumGap" w:sz="4" w:space="0" w:color="000000"/>
            </w:tcBorders>
            <w:vAlign w:val="center"/>
          </w:tcPr>
          <w:p w:rsidR="000B77EE" w:rsidRDefault="00E8684E" w:rsidP="00FC2B82">
            <w:pPr>
              <w:pStyle w:val="TableParagraph"/>
              <w:spacing w:before="1"/>
              <w:ind w:left="843" w:right="842"/>
              <w:jc w:val="center"/>
              <w:rPr>
                <w:sz w:val="24"/>
              </w:rPr>
            </w:pPr>
            <w:r>
              <w:rPr>
                <w:sz w:val="24"/>
              </w:rPr>
              <w:t>Ponencias</w:t>
            </w:r>
          </w:p>
        </w:tc>
      </w:tr>
      <w:tr w:rsidR="000B77EE" w:rsidTr="0022248C">
        <w:trPr>
          <w:trHeight w:val="3171"/>
        </w:trPr>
        <w:tc>
          <w:tcPr>
            <w:tcW w:w="741" w:type="dxa"/>
            <w:tcBorders>
              <w:top w:val="thinThickMediumGap" w:sz="4" w:space="0" w:color="000000"/>
              <w:bottom w:val="thinThickMediumGap" w:sz="4" w:space="0" w:color="000000"/>
              <w:right w:val="thickThinMediumGap" w:sz="4" w:space="0" w:color="000000"/>
            </w:tcBorders>
          </w:tcPr>
          <w:p w:rsidR="000B77EE" w:rsidRDefault="000B77EE">
            <w:pPr>
              <w:pStyle w:val="TableParagraph"/>
              <w:spacing w:before="8"/>
              <w:rPr>
                <w:sz w:val="28"/>
              </w:rPr>
            </w:pPr>
          </w:p>
          <w:p w:rsidR="000B77EE" w:rsidRDefault="0071341A">
            <w:pPr>
              <w:pStyle w:val="TableParagraph"/>
              <w:spacing w:before="1"/>
              <w:ind w:left="74" w:right="5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9:00</w:t>
            </w:r>
          </w:p>
        </w:tc>
        <w:tc>
          <w:tcPr>
            <w:tcW w:w="3937" w:type="dxa"/>
            <w:tcBorders>
              <w:top w:val="thinThickMediumGap" w:sz="4" w:space="0" w:color="000000"/>
              <w:left w:val="thinThickMediumGap" w:sz="4" w:space="0" w:color="000000"/>
              <w:bottom w:val="thinThickMediumGap" w:sz="4" w:space="0" w:color="000000"/>
              <w:right w:val="thickThinMediumGap" w:sz="4" w:space="0" w:color="000000"/>
            </w:tcBorders>
          </w:tcPr>
          <w:p w:rsidR="003F34B6" w:rsidRDefault="003F34B6" w:rsidP="00E55E18">
            <w:pPr>
              <w:pStyle w:val="TableParagraph"/>
              <w:spacing w:before="1"/>
              <w:ind w:left="57" w:right="57"/>
              <w:jc w:val="both"/>
              <w:rPr>
                <w:color w:val="000009"/>
                <w:sz w:val="24"/>
              </w:rPr>
            </w:pPr>
          </w:p>
          <w:p w:rsidR="000B77EE" w:rsidRDefault="0071341A" w:rsidP="00E55E18">
            <w:pPr>
              <w:pStyle w:val="TableParagraph"/>
              <w:spacing w:before="1"/>
              <w:ind w:left="57" w:right="5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Panel: PROCEDIMIENTOS ABREVIADOS</w:t>
            </w:r>
          </w:p>
          <w:p w:rsidR="000B77EE" w:rsidRDefault="0071341A" w:rsidP="00FC2B82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Alcances del Control Jurisdiccional.</w:t>
            </w:r>
          </w:p>
          <w:p w:rsidR="008018E7" w:rsidRDefault="008018E7" w:rsidP="00FC2B82">
            <w:pPr>
              <w:pStyle w:val="TableParagraph"/>
              <w:tabs>
                <w:tab w:val="left" w:pos="766"/>
              </w:tabs>
              <w:spacing w:line="242" w:lineRule="auto"/>
              <w:ind w:left="57" w:right="57"/>
              <w:jc w:val="both"/>
              <w:rPr>
                <w:sz w:val="24"/>
              </w:rPr>
            </w:pPr>
          </w:p>
          <w:p w:rsidR="003F34B6" w:rsidRDefault="003F34B6" w:rsidP="00FC2B82">
            <w:pPr>
              <w:pStyle w:val="TableParagraph"/>
              <w:tabs>
                <w:tab w:val="left" w:pos="766"/>
              </w:tabs>
              <w:spacing w:line="242" w:lineRule="auto"/>
              <w:ind w:left="57" w:right="57"/>
              <w:jc w:val="both"/>
              <w:rPr>
                <w:color w:val="000009"/>
                <w:sz w:val="24"/>
              </w:rPr>
            </w:pPr>
          </w:p>
          <w:p w:rsidR="003F34B6" w:rsidRDefault="003F34B6" w:rsidP="00FC2B82">
            <w:pPr>
              <w:pStyle w:val="TableParagraph"/>
              <w:tabs>
                <w:tab w:val="left" w:pos="766"/>
              </w:tabs>
              <w:spacing w:line="242" w:lineRule="auto"/>
              <w:ind w:left="57" w:right="57"/>
              <w:jc w:val="both"/>
              <w:rPr>
                <w:color w:val="000009"/>
                <w:sz w:val="24"/>
              </w:rPr>
            </w:pPr>
          </w:p>
          <w:p w:rsidR="003F34B6" w:rsidRDefault="003F34B6" w:rsidP="00FC2B82">
            <w:pPr>
              <w:pStyle w:val="TableParagraph"/>
              <w:tabs>
                <w:tab w:val="left" w:pos="766"/>
              </w:tabs>
              <w:spacing w:line="242" w:lineRule="auto"/>
              <w:ind w:left="57" w:right="57"/>
              <w:jc w:val="both"/>
              <w:rPr>
                <w:color w:val="000009"/>
                <w:sz w:val="24"/>
              </w:rPr>
            </w:pPr>
          </w:p>
          <w:p w:rsidR="003F34B6" w:rsidRDefault="003F34B6" w:rsidP="00FC2B82">
            <w:pPr>
              <w:pStyle w:val="TableParagraph"/>
              <w:tabs>
                <w:tab w:val="left" w:pos="766"/>
              </w:tabs>
              <w:spacing w:line="242" w:lineRule="auto"/>
              <w:ind w:left="57" w:right="57"/>
              <w:jc w:val="both"/>
              <w:rPr>
                <w:color w:val="000009"/>
                <w:sz w:val="24"/>
              </w:rPr>
            </w:pPr>
          </w:p>
          <w:p w:rsidR="00DE358A" w:rsidRDefault="00C6541A" w:rsidP="00FC2B82">
            <w:pPr>
              <w:pStyle w:val="TableParagraph"/>
              <w:tabs>
                <w:tab w:val="left" w:pos="766"/>
              </w:tabs>
              <w:spacing w:line="242" w:lineRule="auto"/>
              <w:ind w:left="57" w:right="57"/>
              <w:jc w:val="both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Magalí</w:t>
            </w:r>
            <w:r w:rsidR="0071341A">
              <w:rPr>
                <w:color w:val="000009"/>
                <w:spacing w:val="-2"/>
                <w:sz w:val="24"/>
              </w:rPr>
              <w:t xml:space="preserve"> </w:t>
            </w:r>
            <w:r w:rsidR="00654763">
              <w:rPr>
                <w:color w:val="000009"/>
                <w:spacing w:val="-2"/>
                <w:sz w:val="24"/>
              </w:rPr>
              <w:t xml:space="preserve"> Mazza</w:t>
            </w:r>
          </w:p>
          <w:p w:rsidR="00E3554C" w:rsidRDefault="006B7E4D" w:rsidP="00FC2B82">
            <w:pPr>
              <w:pStyle w:val="TableParagraph"/>
              <w:tabs>
                <w:tab w:val="left" w:pos="766"/>
              </w:tabs>
              <w:spacing w:line="242" w:lineRule="auto"/>
              <w:ind w:left="57" w:right="57"/>
              <w:jc w:val="both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Miguel Moreno</w:t>
            </w:r>
            <w:r w:rsidR="00B84C86">
              <w:rPr>
                <w:color w:val="000009"/>
                <w:sz w:val="24"/>
              </w:rPr>
              <w:t xml:space="preserve">  </w:t>
            </w:r>
            <w:r w:rsidR="008018E7" w:rsidRPr="00E3554C">
              <w:rPr>
                <w:color w:val="000009"/>
                <w:sz w:val="24"/>
              </w:rPr>
              <w:t xml:space="preserve"> </w:t>
            </w:r>
          </w:p>
          <w:p w:rsidR="008018E7" w:rsidRDefault="006B7E4D" w:rsidP="00FC2B82">
            <w:pPr>
              <w:pStyle w:val="TableParagraph"/>
              <w:tabs>
                <w:tab w:val="left" w:pos="766"/>
              </w:tabs>
              <w:spacing w:line="242" w:lineRule="auto"/>
              <w:ind w:left="57" w:right="5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Roberto </w:t>
            </w:r>
            <w:proofErr w:type="spellStart"/>
            <w:r w:rsidR="008018E7">
              <w:rPr>
                <w:color w:val="000009"/>
                <w:sz w:val="24"/>
              </w:rPr>
              <w:t>Prieu</w:t>
            </w:r>
            <w:proofErr w:type="spellEnd"/>
            <w:r w:rsidR="008018E7">
              <w:rPr>
                <w:color w:val="000009"/>
                <w:spacing w:val="-10"/>
                <w:sz w:val="24"/>
              </w:rPr>
              <w:t xml:space="preserve"> </w:t>
            </w:r>
            <w:proofErr w:type="spellStart"/>
            <w:r w:rsidR="008018E7">
              <w:rPr>
                <w:color w:val="000009"/>
                <w:sz w:val="24"/>
              </w:rPr>
              <w:t>Mántaras</w:t>
            </w:r>
            <w:proofErr w:type="spellEnd"/>
            <w:r>
              <w:rPr>
                <w:color w:val="000009"/>
                <w:sz w:val="24"/>
              </w:rPr>
              <w:t xml:space="preserve"> </w:t>
            </w:r>
            <w:r w:rsidR="008018E7">
              <w:rPr>
                <w:color w:val="000009"/>
                <w:sz w:val="24"/>
              </w:rPr>
              <w:t xml:space="preserve"> </w:t>
            </w:r>
          </w:p>
          <w:p w:rsidR="000B77EE" w:rsidRDefault="000B77EE" w:rsidP="00FC2B82">
            <w:pPr>
              <w:pStyle w:val="TableParagraph"/>
              <w:tabs>
                <w:tab w:val="left" w:pos="766"/>
              </w:tabs>
              <w:jc w:val="both"/>
              <w:rPr>
                <w:sz w:val="24"/>
              </w:rPr>
            </w:pPr>
          </w:p>
        </w:tc>
        <w:tc>
          <w:tcPr>
            <w:tcW w:w="4962" w:type="dxa"/>
            <w:tcBorders>
              <w:top w:val="thinThickMediumGap" w:sz="4" w:space="0" w:color="000000"/>
              <w:left w:val="thinThickMediumGap" w:sz="4" w:space="0" w:color="000000"/>
              <w:bottom w:val="thinThickMediumGap" w:sz="4" w:space="0" w:color="000000"/>
              <w:right w:val="thickThinMediumGap" w:sz="4" w:space="0" w:color="000000"/>
            </w:tcBorders>
          </w:tcPr>
          <w:p w:rsidR="003F34B6" w:rsidRDefault="003F34B6" w:rsidP="00E55E18">
            <w:pPr>
              <w:pStyle w:val="TableParagraph"/>
              <w:spacing w:before="1"/>
              <w:ind w:left="57" w:right="57"/>
              <w:jc w:val="both"/>
              <w:rPr>
                <w:color w:val="000009"/>
                <w:sz w:val="24"/>
              </w:rPr>
            </w:pPr>
          </w:p>
          <w:p w:rsidR="000B77EE" w:rsidRDefault="0071341A" w:rsidP="00E55E18">
            <w:pPr>
              <w:pStyle w:val="TableParagraph"/>
              <w:spacing w:before="1"/>
              <w:ind w:left="57" w:right="5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Panel: DETERMINACIÓN Y EJECUCIÓN DE LA PENA</w:t>
            </w:r>
          </w:p>
          <w:p w:rsidR="000B77EE" w:rsidRDefault="0071341A" w:rsidP="00FC2B82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Consideraciones sobre la firmeza y ejecutoriedad del decisorio.</w:t>
            </w:r>
          </w:p>
          <w:p w:rsidR="000B77EE" w:rsidRDefault="0071341A" w:rsidP="00FC2B82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Competencia Jurisdiccional y atribuciones de las partes.</w:t>
            </w:r>
          </w:p>
          <w:p w:rsidR="000B77EE" w:rsidRDefault="0071341A" w:rsidP="00FC2B82">
            <w:pPr>
              <w:pStyle w:val="TableParagraph"/>
              <w:ind w:left="57" w:right="57"/>
              <w:jc w:val="both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Audiencia de determinación de pena.</w:t>
            </w:r>
          </w:p>
          <w:p w:rsidR="000171C4" w:rsidRDefault="000171C4" w:rsidP="00FC2B82">
            <w:pPr>
              <w:pStyle w:val="TableParagraph"/>
              <w:ind w:left="57" w:right="57"/>
              <w:jc w:val="both"/>
              <w:rPr>
                <w:color w:val="000009"/>
                <w:sz w:val="24"/>
              </w:rPr>
            </w:pPr>
          </w:p>
          <w:p w:rsidR="000A4010" w:rsidRDefault="000A4010" w:rsidP="000A4010">
            <w:pPr>
              <w:pStyle w:val="TableParagraph"/>
              <w:tabs>
                <w:tab w:val="left" w:pos="764"/>
              </w:tabs>
              <w:ind w:left="57" w:right="57"/>
              <w:jc w:val="both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Mariano</w:t>
            </w:r>
            <w:r>
              <w:rPr>
                <w:color w:val="000009"/>
                <w:spacing w:val="-7"/>
                <w:sz w:val="24"/>
              </w:rPr>
              <w:t xml:space="preserve"> </w:t>
            </w:r>
            <w:proofErr w:type="spellStart"/>
            <w:r w:rsidR="006B7E4D">
              <w:rPr>
                <w:color w:val="000009"/>
                <w:spacing w:val="-7"/>
                <w:sz w:val="24"/>
              </w:rPr>
              <w:t>Aliau</w:t>
            </w:r>
            <w:proofErr w:type="spellEnd"/>
          </w:p>
          <w:p w:rsidR="000A4010" w:rsidRDefault="000A4010" w:rsidP="000A4010">
            <w:pPr>
              <w:pStyle w:val="TableParagraph"/>
              <w:tabs>
                <w:tab w:val="left" w:pos="764"/>
              </w:tabs>
              <w:ind w:left="57" w:right="57"/>
              <w:jc w:val="both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Amalia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 w:rsidR="006B7E4D">
              <w:rPr>
                <w:color w:val="000009"/>
                <w:spacing w:val="-1"/>
                <w:sz w:val="24"/>
              </w:rPr>
              <w:t>Cassina</w:t>
            </w:r>
          </w:p>
          <w:p w:rsidR="00B84C86" w:rsidRDefault="00B84C86" w:rsidP="006B7E4D">
            <w:pPr>
              <w:pStyle w:val="TableParagraph"/>
              <w:tabs>
                <w:tab w:val="left" w:pos="764"/>
              </w:tabs>
              <w:spacing w:line="276" w:lineRule="auto"/>
              <w:ind w:right="57"/>
              <w:jc w:val="both"/>
              <w:rPr>
                <w:color w:val="000009"/>
                <w:sz w:val="24"/>
              </w:rPr>
            </w:pPr>
            <w:r w:rsidRPr="005D1FC1">
              <w:rPr>
                <w:color w:val="000009"/>
                <w:sz w:val="24"/>
              </w:rPr>
              <w:t xml:space="preserve"> Leandro  </w:t>
            </w:r>
            <w:r w:rsidR="006B7E4D">
              <w:rPr>
                <w:color w:val="000009"/>
                <w:sz w:val="24"/>
              </w:rPr>
              <w:t>Mai</w:t>
            </w:r>
          </w:p>
          <w:p w:rsidR="000A4010" w:rsidRDefault="000A4010" w:rsidP="000A4010">
            <w:pPr>
              <w:pStyle w:val="TableParagraph"/>
              <w:ind w:left="57" w:right="57"/>
              <w:jc w:val="both"/>
              <w:rPr>
                <w:sz w:val="24"/>
              </w:rPr>
            </w:pPr>
          </w:p>
        </w:tc>
      </w:tr>
      <w:tr w:rsidR="000A4010" w:rsidTr="0022248C">
        <w:trPr>
          <w:trHeight w:val="415"/>
        </w:trPr>
        <w:tc>
          <w:tcPr>
            <w:tcW w:w="741" w:type="dxa"/>
            <w:tcBorders>
              <w:top w:val="thinThickMediumGap" w:sz="4" w:space="0" w:color="000000"/>
              <w:bottom w:val="thinThickMediumGap" w:sz="4" w:space="0" w:color="000000"/>
              <w:right w:val="thickThinMediumGap" w:sz="4" w:space="0" w:color="000000"/>
            </w:tcBorders>
            <w:vAlign w:val="center"/>
          </w:tcPr>
          <w:p w:rsidR="000A4010" w:rsidRDefault="000A4010" w:rsidP="000876CA">
            <w:pPr>
              <w:pStyle w:val="TableParagraph"/>
              <w:spacing w:before="1"/>
              <w:ind w:left="74" w:right="5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10:30</w:t>
            </w:r>
          </w:p>
        </w:tc>
        <w:tc>
          <w:tcPr>
            <w:tcW w:w="3937" w:type="dxa"/>
            <w:tcBorders>
              <w:top w:val="thinThickMediumGap" w:sz="4" w:space="0" w:color="000000"/>
              <w:left w:val="thinThickMediumGap" w:sz="4" w:space="0" w:color="000000"/>
              <w:bottom w:val="thinThickMediumGap" w:sz="4" w:space="0" w:color="000000"/>
              <w:right w:val="thickThinMediumGap" w:sz="4" w:space="0" w:color="000000"/>
            </w:tcBorders>
            <w:vAlign w:val="center"/>
          </w:tcPr>
          <w:p w:rsidR="000A4010" w:rsidRDefault="000A4010" w:rsidP="000876CA">
            <w:pPr>
              <w:pStyle w:val="TableParagraph"/>
              <w:spacing w:before="1"/>
              <w:ind w:left="466" w:right="465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Ponencias</w:t>
            </w:r>
          </w:p>
        </w:tc>
        <w:tc>
          <w:tcPr>
            <w:tcW w:w="4962" w:type="dxa"/>
            <w:tcBorders>
              <w:top w:val="thinThickMediumGap" w:sz="4" w:space="0" w:color="000000"/>
              <w:left w:val="thinThickMediumGap" w:sz="4" w:space="0" w:color="000000"/>
              <w:bottom w:val="thinThickMediumGap" w:sz="4" w:space="0" w:color="000000"/>
              <w:right w:val="thickThinMediumGap" w:sz="4" w:space="0" w:color="000000"/>
            </w:tcBorders>
            <w:vAlign w:val="center"/>
          </w:tcPr>
          <w:p w:rsidR="000A4010" w:rsidRDefault="000A4010" w:rsidP="000876CA">
            <w:pPr>
              <w:pStyle w:val="TableParagraph"/>
              <w:spacing w:before="1"/>
              <w:ind w:left="843" w:right="842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Ponencias</w:t>
            </w:r>
          </w:p>
        </w:tc>
      </w:tr>
      <w:tr w:rsidR="000A4010" w:rsidTr="0022248C">
        <w:trPr>
          <w:trHeight w:val="393"/>
        </w:trPr>
        <w:tc>
          <w:tcPr>
            <w:tcW w:w="741" w:type="dxa"/>
            <w:tcBorders>
              <w:top w:val="thinThickMediumGap" w:sz="4" w:space="0" w:color="000000"/>
              <w:bottom w:val="thinThickMediumGap" w:sz="4" w:space="0" w:color="000000"/>
              <w:right w:val="thickThinMediumGap" w:sz="4" w:space="0" w:color="000000"/>
            </w:tcBorders>
            <w:vAlign w:val="center"/>
          </w:tcPr>
          <w:p w:rsidR="000A4010" w:rsidRDefault="000A4010" w:rsidP="000876CA">
            <w:pPr>
              <w:pStyle w:val="TableParagraph"/>
              <w:spacing w:before="1"/>
              <w:ind w:left="74" w:right="5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11:00</w:t>
            </w:r>
          </w:p>
        </w:tc>
        <w:tc>
          <w:tcPr>
            <w:tcW w:w="3937" w:type="dxa"/>
            <w:tcBorders>
              <w:top w:val="thinThickMediumGap" w:sz="4" w:space="0" w:color="000000"/>
              <w:left w:val="thinThickMediumGap" w:sz="4" w:space="0" w:color="000000"/>
              <w:bottom w:val="thinThickMediumGap" w:sz="4" w:space="0" w:color="000000"/>
              <w:right w:val="thickThinMediumGap" w:sz="4" w:space="0" w:color="000000"/>
            </w:tcBorders>
            <w:vAlign w:val="center"/>
          </w:tcPr>
          <w:p w:rsidR="000A4010" w:rsidRDefault="000A4010" w:rsidP="000876CA">
            <w:pPr>
              <w:pStyle w:val="TableParagraph"/>
              <w:spacing w:before="1"/>
              <w:ind w:left="466" w:right="465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Receso</w:t>
            </w:r>
          </w:p>
        </w:tc>
        <w:tc>
          <w:tcPr>
            <w:tcW w:w="4962" w:type="dxa"/>
            <w:tcBorders>
              <w:top w:val="thinThickMediumGap" w:sz="4" w:space="0" w:color="000000"/>
              <w:left w:val="thinThickMediumGap" w:sz="4" w:space="0" w:color="000000"/>
              <w:bottom w:val="thinThickMediumGap" w:sz="4" w:space="0" w:color="000000"/>
              <w:right w:val="thickThinMediumGap" w:sz="4" w:space="0" w:color="000000"/>
            </w:tcBorders>
            <w:vAlign w:val="center"/>
          </w:tcPr>
          <w:p w:rsidR="000A4010" w:rsidRDefault="000A4010" w:rsidP="000876CA">
            <w:pPr>
              <w:pStyle w:val="TableParagraph"/>
              <w:spacing w:before="1"/>
              <w:ind w:left="843" w:right="842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Receso</w:t>
            </w:r>
          </w:p>
        </w:tc>
      </w:tr>
      <w:tr w:rsidR="000A4010" w:rsidTr="0022248C">
        <w:trPr>
          <w:trHeight w:val="2852"/>
        </w:trPr>
        <w:tc>
          <w:tcPr>
            <w:tcW w:w="741" w:type="dxa"/>
            <w:tcBorders>
              <w:top w:val="thinThickMediumGap" w:sz="4" w:space="0" w:color="000000"/>
              <w:bottom w:val="thinThickMediumGap" w:sz="4" w:space="0" w:color="000000"/>
              <w:right w:val="thickThinMediumGap" w:sz="4" w:space="0" w:color="000000"/>
            </w:tcBorders>
          </w:tcPr>
          <w:p w:rsidR="000A4010" w:rsidRDefault="000A4010" w:rsidP="000876CA">
            <w:pPr>
              <w:pStyle w:val="TableParagraph"/>
              <w:rPr>
                <w:sz w:val="26"/>
              </w:rPr>
            </w:pPr>
          </w:p>
          <w:p w:rsidR="000A4010" w:rsidRDefault="000A4010" w:rsidP="000876CA">
            <w:pPr>
              <w:pStyle w:val="TableParagraph"/>
              <w:rPr>
                <w:sz w:val="26"/>
              </w:rPr>
            </w:pPr>
          </w:p>
          <w:p w:rsidR="000A4010" w:rsidRDefault="000A4010" w:rsidP="000876CA">
            <w:pPr>
              <w:pStyle w:val="TableParagraph"/>
              <w:rPr>
                <w:sz w:val="26"/>
              </w:rPr>
            </w:pPr>
          </w:p>
          <w:p w:rsidR="000A4010" w:rsidRDefault="000A4010" w:rsidP="000876CA">
            <w:pPr>
              <w:pStyle w:val="TableParagraph"/>
              <w:rPr>
                <w:sz w:val="26"/>
              </w:rPr>
            </w:pPr>
          </w:p>
          <w:p w:rsidR="000A4010" w:rsidRDefault="000A4010" w:rsidP="000876CA">
            <w:pPr>
              <w:pStyle w:val="TableParagraph"/>
              <w:rPr>
                <w:sz w:val="26"/>
              </w:rPr>
            </w:pPr>
          </w:p>
          <w:p w:rsidR="000A4010" w:rsidRDefault="000A4010" w:rsidP="000876CA">
            <w:pPr>
              <w:pStyle w:val="TableParagraph"/>
              <w:rPr>
                <w:sz w:val="26"/>
              </w:rPr>
            </w:pPr>
          </w:p>
          <w:p w:rsidR="000A4010" w:rsidRDefault="000A4010" w:rsidP="000876CA">
            <w:pPr>
              <w:pStyle w:val="TableParagraph"/>
              <w:rPr>
                <w:sz w:val="26"/>
              </w:rPr>
            </w:pPr>
          </w:p>
          <w:p w:rsidR="000A4010" w:rsidRDefault="000A4010" w:rsidP="000876CA">
            <w:pPr>
              <w:pStyle w:val="TableParagraph"/>
              <w:rPr>
                <w:sz w:val="26"/>
              </w:rPr>
            </w:pPr>
          </w:p>
          <w:p w:rsidR="000A4010" w:rsidRDefault="000A4010" w:rsidP="000876CA">
            <w:pPr>
              <w:pStyle w:val="TableParagraph"/>
              <w:rPr>
                <w:sz w:val="26"/>
              </w:rPr>
            </w:pPr>
          </w:p>
          <w:p w:rsidR="000A4010" w:rsidRDefault="000A4010" w:rsidP="000876CA">
            <w:pPr>
              <w:pStyle w:val="TableParagraph"/>
              <w:spacing w:before="4"/>
              <w:rPr>
                <w:sz w:val="24"/>
              </w:rPr>
            </w:pPr>
          </w:p>
          <w:p w:rsidR="000A4010" w:rsidRDefault="000A4010" w:rsidP="000876CA">
            <w:pPr>
              <w:pStyle w:val="TableParagraph"/>
              <w:ind w:left="74" w:right="5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11:30</w:t>
            </w:r>
          </w:p>
        </w:tc>
        <w:tc>
          <w:tcPr>
            <w:tcW w:w="3937" w:type="dxa"/>
            <w:tcBorders>
              <w:top w:val="thinThickMediumGap" w:sz="4" w:space="0" w:color="000000"/>
              <w:left w:val="thinThickMediumGap" w:sz="4" w:space="0" w:color="000000"/>
              <w:bottom w:val="thinThickMediumGap" w:sz="4" w:space="0" w:color="000000"/>
              <w:right w:val="thickThinMediumGap" w:sz="4" w:space="0" w:color="000000"/>
            </w:tcBorders>
          </w:tcPr>
          <w:p w:rsidR="003F34B6" w:rsidRDefault="003F34B6" w:rsidP="000876CA">
            <w:pPr>
              <w:pStyle w:val="TableParagraph"/>
              <w:spacing w:before="1"/>
              <w:ind w:left="45"/>
              <w:jc w:val="both"/>
              <w:rPr>
                <w:color w:val="000009"/>
                <w:sz w:val="24"/>
              </w:rPr>
            </w:pPr>
          </w:p>
          <w:p w:rsidR="000A4010" w:rsidRDefault="000A4010" w:rsidP="000876CA">
            <w:pPr>
              <w:pStyle w:val="TableParagraph"/>
              <w:spacing w:before="1"/>
              <w:ind w:left="45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Panel: DERECHO AL RECURSO</w:t>
            </w:r>
          </w:p>
          <w:p w:rsidR="000A4010" w:rsidRDefault="000A4010" w:rsidP="000876CA">
            <w:pPr>
              <w:pStyle w:val="TableParagraph"/>
              <w:spacing w:before="4"/>
              <w:jc w:val="both"/>
              <w:rPr>
                <w:sz w:val="24"/>
              </w:rPr>
            </w:pPr>
          </w:p>
          <w:p w:rsidR="003F34B6" w:rsidRDefault="003F34B6" w:rsidP="000876CA">
            <w:pPr>
              <w:pStyle w:val="TableParagraph"/>
              <w:ind w:left="45" w:right="83"/>
              <w:jc w:val="both"/>
              <w:rPr>
                <w:color w:val="000009"/>
                <w:sz w:val="24"/>
              </w:rPr>
            </w:pPr>
          </w:p>
          <w:p w:rsidR="000A4010" w:rsidRDefault="000A4010" w:rsidP="000876CA">
            <w:pPr>
              <w:pStyle w:val="TableParagraph"/>
              <w:ind w:left="45" w:right="83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Aplicación del precedente “</w:t>
            </w:r>
            <w:proofErr w:type="spellStart"/>
            <w:r>
              <w:rPr>
                <w:color w:val="000009"/>
                <w:sz w:val="24"/>
              </w:rPr>
              <w:t>Scalcione</w:t>
            </w:r>
            <w:proofErr w:type="spellEnd"/>
            <w:r>
              <w:rPr>
                <w:color w:val="000009"/>
                <w:sz w:val="24"/>
              </w:rPr>
              <w:t>”. Capacidad del</w:t>
            </w:r>
            <w:r>
              <w:rPr>
                <w:color w:val="000009"/>
                <w:spacing w:val="-2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Tribunal revisor. Proyecciones en materia de competencia para la prórroga extraordinaria de medidas cautelares.</w:t>
            </w:r>
          </w:p>
          <w:p w:rsidR="000A4010" w:rsidRDefault="000A4010" w:rsidP="000876CA">
            <w:pPr>
              <w:pStyle w:val="TableParagraph"/>
              <w:ind w:left="45" w:right="96"/>
              <w:jc w:val="both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Potestad recursiva del acusador ante la sentencia absolutoria.</w:t>
            </w:r>
          </w:p>
          <w:p w:rsidR="000A4010" w:rsidRDefault="000A4010" w:rsidP="000876CA">
            <w:pPr>
              <w:pStyle w:val="TableParagraph"/>
              <w:ind w:left="45" w:right="96"/>
              <w:jc w:val="both"/>
              <w:rPr>
                <w:sz w:val="24"/>
              </w:rPr>
            </w:pPr>
          </w:p>
          <w:p w:rsidR="000A4010" w:rsidRDefault="000A4010" w:rsidP="00E8684E">
            <w:pPr>
              <w:pStyle w:val="TableParagraph"/>
              <w:ind w:left="45" w:right="96"/>
              <w:jc w:val="both"/>
              <w:rPr>
                <w:sz w:val="24"/>
              </w:rPr>
            </w:pPr>
            <w:r w:rsidRPr="00E3554C">
              <w:rPr>
                <w:sz w:val="24"/>
              </w:rPr>
              <w:t xml:space="preserve">Omar  </w:t>
            </w:r>
            <w:r w:rsidR="006B7E4D">
              <w:rPr>
                <w:sz w:val="24"/>
              </w:rPr>
              <w:t>De Pedro</w:t>
            </w:r>
            <w:r w:rsidR="00E8684E">
              <w:rPr>
                <w:sz w:val="24"/>
              </w:rPr>
              <w:t xml:space="preserve"> </w:t>
            </w:r>
            <w:r w:rsidR="00E3554C" w:rsidRPr="00DA1089">
              <w:rPr>
                <w:sz w:val="24"/>
                <w:shd w:val="clear" w:color="auto" w:fill="FFFFFF" w:themeFill="background1"/>
              </w:rPr>
              <w:t xml:space="preserve"> </w:t>
            </w:r>
          </w:p>
          <w:p w:rsidR="00110B04" w:rsidRDefault="000A4010" w:rsidP="000876CA">
            <w:pPr>
              <w:pStyle w:val="TableParagraph"/>
              <w:ind w:left="4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Alfredo </w:t>
            </w:r>
            <w:proofErr w:type="spellStart"/>
            <w:r w:rsidR="006B7E4D">
              <w:rPr>
                <w:sz w:val="24"/>
              </w:rPr>
              <w:t>Ivaldi</w:t>
            </w:r>
            <w:proofErr w:type="spellEnd"/>
            <w:r w:rsidR="006B7E4D">
              <w:rPr>
                <w:sz w:val="24"/>
              </w:rPr>
              <w:t xml:space="preserve"> </w:t>
            </w:r>
            <w:proofErr w:type="spellStart"/>
            <w:r w:rsidR="006B7E4D">
              <w:rPr>
                <w:sz w:val="24"/>
              </w:rPr>
              <w:t>Artacho</w:t>
            </w:r>
            <w:proofErr w:type="spellEnd"/>
          </w:p>
          <w:p w:rsidR="000A4010" w:rsidRDefault="000A4010" w:rsidP="000876CA">
            <w:pPr>
              <w:pStyle w:val="TableParagraph"/>
              <w:ind w:left="45" w:right="96"/>
              <w:jc w:val="both"/>
              <w:rPr>
                <w:color w:val="000009"/>
                <w:spacing w:val="-2"/>
                <w:sz w:val="24"/>
              </w:rPr>
            </w:pPr>
            <w:r>
              <w:rPr>
                <w:color w:val="000009"/>
                <w:sz w:val="24"/>
              </w:rPr>
              <w:t>Martín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proofErr w:type="spellStart"/>
            <w:r w:rsidR="006B7E4D">
              <w:rPr>
                <w:color w:val="000009"/>
                <w:spacing w:val="-2"/>
                <w:sz w:val="24"/>
              </w:rPr>
              <w:t>Riccardi</w:t>
            </w:r>
            <w:proofErr w:type="spellEnd"/>
          </w:p>
          <w:p w:rsidR="00E8684E" w:rsidRDefault="00E8684E" w:rsidP="000876CA">
            <w:pPr>
              <w:pStyle w:val="TableParagraph"/>
              <w:ind w:left="45" w:right="96"/>
              <w:jc w:val="both"/>
              <w:rPr>
                <w:sz w:val="24"/>
              </w:rPr>
            </w:pPr>
            <w:r>
              <w:rPr>
                <w:sz w:val="24"/>
                <w:shd w:val="clear" w:color="auto" w:fill="FFFFFF" w:themeFill="background1"/>
              </w:rPr>
              <w:t xml:space="preserve">María </w:t>
            </w:r>
            <w:r w:rsidRPr="00DA1089">
              <w:rPr>
                <w:sz w:val="24"/>
                <w:shd w:val="clear" w:color="auto" w:fill="FFFFFF" w:themeFill="background1"/>
              </w:rPr>
              <w:t xml:space="preserve">Georgina </w:t>
            </w:r>
            <w:proofErr w:type="spellStart"/>
            <w:r>
              <w:rPr>
                <w:sz w:val="24"/>
                <w:shd w:val="clear" w:color="auto" w:fill="FFFFFF" w:themeFill="background1"/>
              </w:rPr>
              <w:t>Stratta</w:t>
            </w:r>
            <w:proofErr w:type="spellEnd"/>
          </w:p>
        </w:tc>
        <w:tc>
          <w:tcPr>
            <w:tcW w:w="4962" w:type="dxa"/>
            <w:tcBorders>
              <w:top w:val="thinThickMediumGap" w:sz="4" w:space="0" w:color="000000"/>
              <w:left w:val="thinThickMediumGap" w:sz="4" w:space="0" w:color="000000"/>
              <w:bottom w:val="thinThickMediumGap" w:sz="4" w:space="0" w:color="000000"/>
              <w:right w:val="thickThinMediumGap" w:sz="4" w:space="0" w:color="000000"/>
            </w:tcBorders>
          </w:tcPr>
          <w:p w:rsidR="003F34B6" w:rsidRDefault="003F34B6" w:rsidP="000876CA">
            <w:pPr>
              <w:pStyle w:val="TableParagraph"/>
              <w:spacing w:before="1"/>
              <w:ind w:left="57" w:right="57"/>
              <w:jc w:val="both"/>
              <w:rPr>
                <w:color w:val="000009"/>
                <w:sz w:val="24"/>
              </w:rPr>
            </w:pPr>
          </w:p>
          <w:p w:rsidR="000A4010" w:rsidRDefault="000A4010" w:rsidP="000876CA">
            <w:pPr>
              <w:pStyle w:val="TableParagraph"/>
              <w:spacing w:before="1"/>
              <w:ind w:left="57" w:right="5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Panel: DESAFÍOS IMPOSTERGABLES DEL SISTEMA ACUSATORIO</w:t>
            </w:r>
          </w:p>
          <w:p w:rsidR="000A4010" w:rsidRDefault="000A4010" w:rsidP="000876CA">
            <w:pPr>
              <w:pStyle w:val="TableParagraph"/>
              <w:spacing w:before="4"/>
              <w:ind w:left="57" w:right="57"/>
              <w:jc w:val="both"/>
              <w:rPr>
                <w:sz w:val="24"/>
              </w:rPr>
            </w:pPr>
          </w:p>
          <w:p w:rsidR="00E55E18" w:rsidRDefault="000A4010" w:rsidP="000876CA">
            <w:pPr>
              <w:pStyle w:val="TableParagraph"/>
              <w:ind w:left="57" w:right="57"/>
              <w:jc w:val="both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 xml:space="preserve">Juicio por jurados. </w:t>
            </w:r>
          </w:p>
          <w:p w:rsidR="00E55E18" w:rsidRDefault="000A4010" w:rsidP="000876CA">
            <w:pPr>
              <w:pStyle w:val="TableParagraph"/>
              <w:ind w:left="57" w:right="57"/>
              <w:jc w:val="both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Justicia Penal Juvenil.</w:t>
            </w:r>
          </w:p>
          <w:p w:rsidR="000A4010" w:rsidRDefault="000A4010" w:rsidP="000876CA">
            <w:pPr>
              <w:pStyle w:val="TableParagraph"/>
              <w:ind w:left="57" w:right="5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Consolidación de la justicia de convivencia.</w:t>
            </w:r>
          </w:p>
          <w:p w:rsidR="000A4010" w:rsidRDefault="000A4010" w:rsidP="000876CA">
            <w:pPr>
              <w:pStyle w:val="TableParagraph"/>
              <w:spacing w:before="4"/>
              <w:ind w:left="57" w:right="57"/>
              <w:jc w:val="both"/>
              <w:rPr>
                <w:sz w:val="24"/>
              </w:rPr>
            </w:pPr>
          </w:p>
          <w:p w:rsidR="003F34B6" w:rsidRDefault="003F34B6" w:rsidP="000876CA">
            <w:pPr>
              <w:pStyle w:val="TableParagraph"/>
              <w:spacing w:before="8"/>
              <w:ind w:left="57" w:right="57"/>
              <w:jc w:val="both"/>
              <w:rPr>
                <w:sz w:val="24"/>
              </w:rPr>
            </w:pPr>
          </w:p>
          <w:p w:rsidR="003F34B6" w:rsidRDefault="003F34B6" w:rsidP="000876CA">
            <w:pPr>
              <w:pStyle w:val="TableParagraph"/>
              <w:spacing w:before="8"/>
              <w:ind w:left="57" w:right="57"/>
              <w:jc w:val="both"/>
              <w:rPr>
                <w:sz w:val="24"/>
              </w:rPr>
            </w:pPr>
          </w:p>
          <w:p w:rsidR="003F34B6" w:rsidRDefault="003F34B6" w:rsidP="000876CA">
            <w:pPr>
              <w:pStyle w:val="TableParagraph"/>
              <w:spacing w:before="8"/>
              <w:ind w:left="57" w:right="57"/>
              <w:jc w:val="both"/>
              <w:rPr>
                <w:sz w:val="24"/>
              </w:rPr>
            </w:pPr>
          </w:p>
          <w:p w:rsidR="003F34B6" w:rsidRDefault="003F34B6" w:rsidP="000876CA">
            <w:pPr>
              <w:pStyle w:val="TableParagraph"/>
              <w:spacing w:before="8"/>
              <w:ind w:left="57" w:right="57"/>
              <w:jc w:val="both"/>
              <w:rPr>
                <w:sz w:val="24"/>
              </w:rPr>
            </w:pPr>
          </w:p>
          <w:p w:rsidR="000A4010" w:rsidRDefault="000A4010" w:rsidP="000876CA">
            <w:pPr>
              <w:pStyle w:val="TableParagraph"/>
              <w:spacing w:before="8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Mario M. </w:t>
            </w:r>
            <w:proofErr w:type="spellStart"/>
            <w:r w:rsidR="006B7E4D">
              <w:rPr>
                <w:sz w:val="24"/>
              </w:rPr>
              <w:t>Barletta</w:t>
            </w:r>
            <w:proofErr w:type="spellEnd"/>
          </w:p>
          <w:p w:rsidR="000A4010" w:rsidRDefault="000A4010" w:rsidP="000876CA">
            <w:pPr>
              <w:pStyle w:val="TableParagraph"/>
              <w:spacing w:before="8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Cristian </w:t>
            </w:r>
            <w:r w:rsidR="006B7E4D">
              <w:rPr>
                <w:sz w:val="24"/>
              </w:rPr>
              <w:t>Fiz</w:t>
            </w:r>
          </w:p>
          <w:p w:rsidR="000A4010" w:rsidRDefault="000A4010" w:rsidP="000876CA">
            <w:pPr>
              <w:pStyle w:val="TableParagraph"/>
              <w:spacing w:before="8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Jorge </w:t>
            </w:r>
            <w:proofErr w:type="spellStart"/>
            <w:r w:rsidR="006B7E4D">
              <w:rPr>
                <w:sz w:val="24"/>
              </w:rPr>
              <w:t>Patrizi</w:t>
            </w:r>
            <w:proofErr w:type="spellEnd"/>
          </w:p>
          <w:p w:rsidR="000A4010" w:rsidRPr="00C6541A" w:rsidRDefault="000A4010" w:rsidP="000876CA">
            <w:pPr>
              <w:pStyle w:val="TableParagraph"/>
              <w:spacing w:before="8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Adrián </w:t>
            </w:r>
            <w:r w:rsidR="006B7E4D">
              <w:rPr>
                <w:sz w:val="24"/>
              </w:rPr>
              <w:t>Rocca</w:t>
            </w:r>
          </w:p>
          <w:p w:rsidR="000A4010" w:rsidRDefault="000A4010" w:rsidP="000876CA">
            <w:pPr>
              <w:pStyle w:val="TableParagraph"/>
              <w:tabs>
                <w:tab w:val="left" w:pos="764"/>
              </w:tabs>
              <w:ind w:left="404"/>
              <w:jc w:val="both"/>
              <w:rPr>
                <w:sz w:val="24"/>
              </w:rPr>
            </w:pPr>
          </w:p>
        </w:tc>
      </w:tr>
      <w:tr w:rsidR="000A4010" w:rsidTr="0022248C">
        <w:trPr>
          <w:trHeight w:val="496"/>
        </w:trPr>
        <w:tc>
          <w:tcPr>
            <w:tcW w:w="741" w:type="dxa"/>
            <w:tcBorders>
              <w:top w:val="thinThickMediumGap" w:sz="4" w:space="0" w:color="000000"/>
              <w:bottom w:val="thinThickMediumGap" w:sz="4" w:space="0" w:color="000000"/>
              <w:right w:val="thickThinMediumGap" w:sz="4" w:space="0" w:color="000000"/>
            </w:tcBorders>
            <w:vAlign w:val="center"/>
          </w:tcPr>
          <w:p w:rsidR="000A4010" w:rsidRDefault="000A4010" w:rsidP="000876CA">
            <w:pPr>
              <w:pStyle w:val="TableParagraph"/>
              <w:spacing w:before="1"/>
              <w:ind w:left="74" w:right="5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13:00</w:t>
            </w:r>
          </w:p>
        </w:tc>
        <w:tc>
          <w:tcPr>
            <w:tcW w:w="3937" w:type="dxa"/>
            <w:tcBorders>
              <w:top w:val="thinThickMediumGap" w:sz="4" w:space="0" w:color="000000"/>
              <w:left w:val="thinThickMediumGap" w:sz="4" w:space="0" w:color="000000"/>
              <w:bottom w:val="thinThickMediumGap" w:sz="4" w:space="0" w:color="000000"/>
              <w:right w:val="thickThinMediumGap" w:sz="4" w:space="0" w:color="000000"/>
            </w:tcBorders>
            <w:vAlign w:val="center"/>
          </w:tcPr>
          <w:p w:rsidR="000A4010" w:rsidRDefault="000A4010" w:rsidP="000876CA">
            <w:pPr>
              <w:pStyle w:val="TableParagraph"/>
              <w:spacing w:before="1"/>
              <w:ind w:left="466" w:right="465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Ponencias</w:t>
            </w:r>
          </w:p>
        </w:tc>
        <w:tc>
          <w:tcPr>
            <w:tcW w:w="4962" w:type="dxa"/>
            <w:tcBorders>
              <w:top w:val="thinThickMediumGap" w:sz="4" w:space="0" w:color="000000"/>
              <w:left w:val="thinThickMediumGap" w:sz="4" w:space="0" w:color="000000"/>
              <w:bottom w:val="thinThickMediumGap" w:sz="4" w:space="0" w:color="000000"/>
              <w:right w:val="thickThinMediumGap" w:sz="4" w:space="0" w:color="000000"/>
            </w:tcBorders>
            <w:vAlign w:val="center"/>
          </w:tcPr>
          <w:p w:rsidR="000A4010" w:rsidRDefault="000A4010" w:rsidP="000876CA">
            <w:pPr>
              <w:pStyle w:val="TableParagraph"/>
              <w:spacing w:before="1"/>
              <w:ind w:left="843" w:right="842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Ponencias</w:t>
            </w:r>
          </w:p>
        </w:tc>
      </w:tr>
      <w:tr w:rsidR="000A4010" w:rsidTr="0022248C">
        <w:trPr>
          <w:trHeight w:val="404"/>
        </w:trPr>
        <w:tc>
          <w:tcPr>
            <w:tcW w:w="741" w:type="dxa"/>
            <w:tcBorders>
              <w:top w:val="thinThickMediumGap" w:sz="4" w:space="0" w:color="000000"/>
              <w:bottom w:val="thinThickMediumGap" w:sz="4" w:space="0" w:color="000000"/>
              <w:right w:val="thickThinMediumGap" w:sz="4" w:space="0" w:color="000000"/>
            </w:tcBorders>
            <w:vAlign w:val="center"/>
          </w:tcPr>
          <w:p w:rsidR="000A4010" w:rsidRDefault="000A4010" w:rsidP="000876CA">
            <w:pPr>
              <w:pStyle w:val="TableParagraph"/>
              <w:spacing w:before="1"/>
              <w:ind w:left="74" w:right="5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13:30</w:t>
            </w:r>
          </w:p>
        </w:tc>
        <w:tc>
          <w:tcPr>
            <w:tcW w:w="3937" w:type="dxa"/>
            <w:tcBorders>
              <w:top w:val="thinThickMediumGap" w:sz="4" w:space="0" w:color="000000"/>
              <w:left w:val="thinThickMediumGap" w:sz="4" w:space="0" w:color="000000"/>
              <w:bottom w:val="thinThickMediumGap" w:sz="4" w:space="0" w:color="000000"/>
              <w:right w:val="thickThinMediumGap" w:sz="4" w:space="0" w:color="000000"/>
            </w:tcBorders>
            <w:vAlign w:val="center"/>
          </w:tcPr>
          <w:p w:rsidR="000A4010" w:rsidRDefault="000A4010" w:rsidP="000876CA">
            <w:pPr>
              <w:pStyle w:val="TableParagraph"/>
              <w:spacing w:before="1"/>
              <w:ind w:left="466" w:right="46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Almuerzo Libre</w:t>
            </w:r>
          </w:p>
        </w:tc>
        <w:tc>
          <w:tcPr>
            <w:tcW w:w="4962" w:type="dxa"/>
            <w:tcBorders>
              <w:top w:val="thinThickMediumGap" w:sz="4" w:space="0" w:color="000000"/>
              <w:left w:val="thinThickMediumGap" w:sz="4" w:space="0" w:color="000000"/>
              <w:bottom w:val="thinThickMediumGap" w:sz="4" w:space="0" w:color="000000"/>
              <w:right w:val="thickThinMediumGap" w:sz="4" w:space="0" w:color="000000"/>
            </w:tcBorders>
            <w:vAlign w:val="center"/>
          </w:tcPr>
          <w:p w:rsidR="000A4010" w:rsidRDefault="000A4010" w:rsidP="000876CA">
            <w:pPr>
              <w:pStyle w:val="TableParagraph"/>
              <w:spacing w:before="1"/>
              <w:ind w:left="843" w:right="843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Almuerzo Libre</w:t>
            </w:r>
          </w:p>
        </w:tc>
      </w:tr>
      <w:tr w:rsidR="000A4010" w:rsidTr="007267F0">
        <w:trPr>
          <w:trHeight w:val="4202"/>
        </w:trPr>
        <w:tc>
          <w:tcPr>
            <w:tcW w:w="741" w:type="dxa"/>
            <w:tcBorders>
              <w:top w:val="thinThickMediumGap" w:sz="4" w:space="0" w:color="000000"/>
              <w:bottom w:val="thinThickMediumGap" w:sz="4" w:space="0" w:color="000000"/>
              <w:right w:val="thickThinMediumGap" w:sz="4" w:space="0" w:color="000000"/>
            </w:tcBorders>
          </w:tcPr>
          <w:p w:rsidR="000A4010" w:rsidRDefault="000A4010" w:rsidP="000876CA">
            <w:pPr>
              <w:pStyle w:val="TableParagraph"/>
              <w:rPr>
                <w:sz w:val="26"/>
              </w:rPr>
            </w:pPr>
          </w:p>
          <w:p w:rsidR="000A4010" w:rsidRDefault="000A4010" w:rsidP="000876CA">
            <w:pPr>
              <w:pStyle w:val="TableParagraph"/>
              <w:rPr>
                <w:sz w:val="26"/>
              </w:rPr>
            </w:pPr>
          </w:p>
          <w:p w:rsidR="000A4010" w:rsidRDefault="000A4010" w:rsidP="000876CA">
            <w:pPr>
              <w:pStyle w:val="TableParagraph"/>
              <w:rPr>
                <w:sz w:val="26"/>
              </w:rPr>
            </w:pPr>
          </w:p>
          <w:p w:rsidR="000A4010" w:rsidRDefault="000A4010" w:rsidP="000876CA">
            <w:pPr>
              <w:pStyle w:val="TableParagraph"/>
              <w:rPr>
                <w:sz w:val="26"/>
              </w:rPr>
            </w:pPr>
          </w:p>
          <w:p w:rsidR="000A4010" w:rsidRDefault="000A4010" w:rsidP="000876CA">
            <w:pPr>
              <w:pStyle w:val="TableParagraph"/>
              <w:spacing w:before="3"/>
              <w:rPr>
                <w:sz w:val="33"/>
              </w:rPr>
            </w:pPr>
          </w:p>
          <w:p w:rsidR="000A4010" w:rsidRDefault="000A4010" w:rsidP="000876CA">
            <w:pPr>
              <w:pStyle w:val="TableParagraph"/>
              <w:ind w:left="74" w:right="5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15:00</w:t>
            </w:r>
          </w:p>
        </w:tc>
        <w:tc>
          <w:tcPr>
            <w:tcW w:w="3937" w:type="dxa"/>
            <w:tcBorders>
              <w:top w:val="thinThickMediumGap" w:sz="4" w:space="0" w:color="000000"/>
              <w:left w:val="thinThickMediumGap" w:sz="4" w:space="0" w:color="000000"/>
              <w:bottom w:val="thinThickMediumGap" w:sz="4" w:space="0" w:color="000000"/>
              <w:right w:val="thickThinMediumGap" w:sz="4" w:space="0" w:color="000000"/>
            </w:tcBorders>
          </w:tcPr>
          <w:p w:rsidR="000A4010" w:rsidRDefault="000A4010" w:rsidP="000A4010">
            <w:pPr>
              <w:pStyle w:val="TableParagraph"/>
              <w:spacing w:before="240"/>
              <w:ind w:right="5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Panel: DERECHO PROBATORIO. DEBATES ACTUALES</w:t>
            </w:r>
          </w:p>
          <w:p w:rsidR="000A4010" w:rsidRDefault="000A4010" w:rsidP="000876CA">
            <w:pPr>
              <w:pStyle w:val="TableParagraph"/>
              <w:spacing w:before="10"/>
              <w:ind w:left="57" w:right="57"/>
              <w:jc w:val="both"/>
              <w:rPr>
                <w:sz w:val="24"/>
              </w:rPr>
            </w:pPr>
          </w:p>
          <w:p w:rsidR="000A4010" w:rsidRDefault="000A4010" w:rsidP="000876CA">
            <w:pPr>
              <w:pStyle w:val="TableParagraph"/>
              <w:spacing w:before="10"/>
              <w:ind w:left="57" w:right="5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Problemas relacionados al uso de Declaraciones previas.</w:t>
            </w:r>
          </w:p>
          <w:p w:rsidR="000A4010" w:rsidRDefault="000A4010" w:rsidP="000876CA">
            <w:pPr>
              <w:pStyle w:val="TableParagraph"/>
              <w:spacing w:before="10"/>
              <w:ind w:left="57" w:right="57"/>
              <w:jc w:val="both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>Discusiones en torno al Estándar probatorio en casos de víctimas vulnerables.</w:t>
            </w:r>
          </w:p>
          <w:p w:rsidR="000171C4" w:rsidRDefault="000171C4" w:rsidP="000876CA">
            <w:pPr>
              <w:pStyle w:val="TableParagraph"/>
              <w:spacing w:before="10"/>
              <w:ind w:left="57" w:right="57"/>
              <w:jc w:val="both"/>
              <w:rPr>
                <w:color w:val="000009"/>
                <w:sz w:val="24"/>
              </w:rPr>
            </w:pPr>
          </w:p>
          <w:p w:rsidR="000171C4" w:rsidRDefault="000171C4" w:rsidP="006B7E4D">
            <w:pPr>
              <w:pStyle w:val="TableParagraph"/>
              <w:tabs>
                <w:tab w:val="left" w:pos="766"/>
              </w:tabs>
              <w:ind w:right="57"/>
              <w:jc w:val="both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 xml:space="preserve"> </w:t>
            </w:r>
            <w:r w:rsidR="00136D62">
              <w:rPr>
                <w:color w:val="000009"/>
                <w:sz w:val="24"/>
              </w:rPr>
              <w:t>Gonzalo Armas</w:t>
            </w:r>
          </w:p>
          <w:p w:rsidR="00B84C86" w:rsidRDefault="00B84C86" w:rsidP="006B7E4D">
            <w:pPr>
              <w:pStyle w:val="TableParagraph"/>
              <w:tabs>
                <w:tab w:val="left" w:pos="766"/>
              </w:tabs>
              <w:ind w:right="57"/>
              <w:jc w:val="both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 xml:space="preserve"> Alejandra </w:t>
            </w:r>
            <w:r w:rsidR="006B7E4D">
              <w:rPr>
                <w:color w:val="000009"/>
                <w:sz w:val="24"/>
              </w:rPr>
              <w:t xml:space="preserve"> Del Río Ayala</w:t>
            </w:r>
          </w:p>
          <w:p w:rsidR="000171C4" w:rsidRDefault="000171C4" w:rsidP="006B7E4D">
            <w:pPr>
              <w:pStyle w:val="TableParagraph"/>
              <w:tabs>
                <w:tab w:val="left" w:pos="766"/>
              </w:tabs>
              <w:ind w:right="57"/>
              <w:jc w:val="both"/>
              <w:rPr>
                <w:color w:val="000009"/>
                <w:spacing w:val="3"/>
                <w:sz w:val="24"/>
              </w:rPr>
            </w:pPr>
            <w:r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pacing w:val="-4"/>
                <w:sz w:val="24"/>
              </w:rPr>
              <w:t>Tomás</w:t>
            </w:r>
            <w:r>
              <w:rPr>
                <w:color w:val="000009"/>
                <w:spacing w:val="3"/>
                <w:sz w:val="24"/>
              </w:rPr>
              <w:t xml:space="preserve"> </w:t>
            </w:r>
            <w:proofErr w:type="spellStart"/>
            <w:r w:rsidR="006B7E4D">
              <w:rPr>
                <w:color w:val="000009"/>
                <w:spacing w:val="3"/>
                <w:sz w:val="24"/>
              </w:rPr>
              <w:t>Orso</w:t>
            </w:r>
            <w:proofErr w:type="spellEnd"/>
          </w:p>
          <w:p w:rsidR="008A0B94" w:rsidRDefault="003F34B6" w:rsidP="006B7E4D">
            <w:pPr>
              <w:pStyle w:val="TableParagraph"/>
              <w:tabs>
                <w:tab w:val="left" w:pos="766"/>
              </w:tabs>
              <w:ind w:right="57"/>
              <w:jc w:val="both"/>
              <w:rPr>
                <w:sz w:val="24"/>
              </w:rPr>
            </w:pPr>
            <w:r>
              <w:rPr>
                <w:color w:val="000009"/>
                <w:spacing w:val="3"/>
                <w:sz w:val="24"/>
              </w:rPr>
              <w:t xml:space="preserve"> </w:t>
            </w:r>
            <w:r w:rsidR="008A0B94">
              <w:rPr>
                <w:color w:val="000009"/>
                <w:spacing w:val="3"/>
                <w:sz w:val="24"/>
              </w:rPr>
              <w:t xml:space="preserve">Raúl </w:t>
            </w:r>
            <w:proofErr w:type="spellStart"/>
            <w:r w:rsidR="008A0B94">
              <w:rPr>
                <w:color w:val="000009"/>
                <w:spacing w:val="3"/>
                <w:sz w:val="24"/>
              </w:rPr>
              <w:t>Superti</w:t>
            </w:r>
            <w:proofErr w:type="spellEnd"/>
          </w:p>
          <w:p w:rsidR="000171C4" w:rsidRDefault="000171C4" w:rsidP="00B84C86">
            <w:pPr>
              <w:pStyle w:val="TableParagraph"/>
              <w:tabs>
                <w:tab w:val="left" w:pos="766"/>
              </w:tabs>
              <w:ind w:right="57"/>
              <w:jc w:val="both"/>
              <w:rPr>
                <w:sz w:val="24"/>
              </w:rPr>
            </w:pPr>
          </w:p>
        </w:tc>
        <w:tc>
          <w:tcPr>
            <w:tcW w:w="4962" w:type="dxa"/>
            <w:tcBorders>
              <w:top w:val="thinThickMediumGap" w:sz="4" w:space="0" w:color="000000"/>
              <w:left w:val="thinThickMediumGap" w:sz="4" w:space="0" w:color="000000"/>
              <w:bottom w:val="thinThickMediumGap" w:sz="4" w:space="0" w:color="000000"/>
              <w:right w:val="thickThinMediumGap" w:sz="4" w:space="0" w:color="000000"/>
            </w:tcBorders>
          </w:tcPr>
          <w:p w:rsidR="000A4010" w:rsidRDefault="000A4010" w:rsidP="000876CA">
            <w:pPr>
              <w:pStyle w:val="TableParagraph"/>
              <w:spacing w:before="240"/>
              <w:ind w:left="45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Panel: DERECHO PROBATORIO. DEBATES ACTUALES</w:t>
            </w:r>
          </w:p>
          <w:p w:rsidR="000A4010" w:rsidRDefault="000A4010" w:rsidP="000876CA">
            <w:pPr>
              <w:pStyle w:val="TableParagraph"/>
              <w:spacing w:before="10"/>
              <w:jc w:val="both"/>
              <w:rPr>
                <w:sz w:val="24"/>
              </w:rPr>
            </w:pPr>
          </w:p>
          <w:p w:rsidR="000A4010" w:rsidRDefault="000A4010" w:rsidP="000876CA">
            <w:pPr>
              <w:pStyle w:val="TableParagraph"/>
              <w:spacing w:before="10"/>
              <w:ind w:left="43" w:right="126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Necesidad de establecer reglas de evidencia en la Provincia de Santa Fe.</w:t>
            </w:r>
          </w:p>
          <w:p w:rsidR="000171C4" w:rsidRDefault="000171C4" w:rsidP="000876CA">
            <w:pPr>
              <w:pStyle w:val="TableParagraph"/>
              <w:spacing w:before="10"/>
              <w:ind w:left="43" w:right="125"/>
              <w:jc w:val="both"/>
              <w:rPr>
                <w:color w:val="000009"/>
                <w:sz w:val="24"/>
              </w:rPr>
            </w:pPr>
          </w:p>
          <w:p w:rsidR="001644EE" w:rsidRDefault="001644EE" w:rsidP="000876CA">
            <w:pPr>
              <w:pStyle w:val="TableParagraph"/>
              <w:spacing w:before="10"/>
              <w:ind w:left="43" w:right="125"/>
              <w:jc w:val="both"/>
              <w:rPr>
                <w:color w:val="000009"/>
                <w:sz w:val="24"/>
              </w:rPr>
            </w:pPr>
          </w:p>
          <w:p w:rsidR="001644EE" w:rsidRDefault="001644EE" w:rsidP="000876CA">
            <w:pPr>
              <w:pStyle w:val="TableParagraph"/>
              <w:spacing w:before="10"/>
              <w:ind w:left="43" w:right="125"/>
              <w:jc w:val="both"/>
              <w:rPr>
                <w:color w:val="000009"/>
                <w:sz w:val="24"/>
              </w:rPr>
            </w:pPr>
          </w:p>
          <w:p w:rsidR="001644EE" w:rsidRDefault="001644EE" w:rsidP="001644EE">
            <w:pPr>
              <w:pStyle w:val="TableParagraph"/>
              <w:spacing w:before="10"/>
              <w:ind w:right="125"/>
              <w:jc w:val="both"/>
              <w:rPr>
                <w:color w:val="000009"/>
                <w:sz w:val="24"/>
              </w:rPr>
            </w:pPr>
          </w:p>
          <w:p w:rsidR="000171C4" w:rsidRDefault="000171C4" w:rsidP="000171C4">
            <w:pPr>
              <w:pStyle w:val="TableParagraph"/>
              <w:tabs>
                <w:tab w:val="left" w:pos="764"/>
              </w:tabs>
              <w:spacing w:before="1"/>
              <w:ind w:left="57" w:right="57"/>
              <w:jc w:val="both"/>
              <w:rPr>
                <w:sz w:val="24"/>
              </w:rPr>
            </w:pPr>
            <w:r w:rsidRPr="004A2A9A">
              <w:rPr>
                <w:sz w:val="24"/>
              </w:rPr>
              <w:t xml:space="preserve"> Cecilia</w:t>
            </w:r>
            <w:r w:rsidR="006B7E4D">
              <w:rPr>
                <w:sz w:val="24"/>
              </w:rPr>
              <w:t xml:space="preserve"> Alamo</w:t>
            </w:r>
          </w:p>
          <w:p w:rsidR="000171C4" w:rsidRDefault="000171C4" w:rsidP="000171C4">
            <w:pPr>
              <w:pStyle w:val="TableParagraph"/>
              <w:tabs>
                <w:tab w:val="left" w:pos="764"/>
              </w:tabs>
              <w:spacing w:before="1"/>
              <w:ind w:left="57" w:right="57"/>
              <w:jc w:val="both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 xml:space="preserve"> Mario</w:t>
            </w:r>
            <w:r w:rsidR="006B7E4D">
              <w:rPr>
                <w:color w:val="000009"/>
                <w:sz w:val="24"/>
              </w:rPr>
              <w:t xml:space="preserve"> Guedes</w:t>
            </w:r>
            <w:r>
              <w:rPr>
                <w:color w:val="000009"/>
                <w:sz w:val="24"/>
              </w:rPr>
              <w:t xml:space="preserve"> </w:t>
            </w:r>
          </w:p>
          <w:p w:rsidR="000171C4" w:rsidRDefault="000171C4" w:rsidP="000171C4">
            <w:pPr>
              <w:pStyle w:val="TableParagraph"/>
              <w:tabs>
                <w:tab w:val="left" w:pos="764"/>
              </w:tabs>
              <w:spacing w:before="1"/>
              <w:ind w:left="57" w:right="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 Gustavo </w:t>
            </w:r>
            <w:r w:rsidR="006B7E4D">
              <w:rPr>
                <w:sz w:val="24"/>
              </w:rPr>
              <w:t xml:space="preserve">Perez </w:t>
            </w:r>
            <w:proofErr w:type="spellStart"/>
            <w:r w:rsidR="006B7E4D">
              <w:rPr>
                <w:sz w:val="24"/>
              </w:rPr>
              <w:t>Urrechu</w:t>
            </w:r>
            <w:proofErr w:type="spellEnd"/>
            <w:r w:rsidR="006B7E4D">
              <w:rPr>
                <w:sz w:val="24"/>
              </w:rPr>
              <w:t xml:space="preserve"> </w:t>
            </w:r>
          </w:p>
          <w:p w:rsidR="000171C4" w:rsidRDefault="00DA1089" w:rsidP="00DA1089">
            <w:pPr>
              <w:pStyle w:val="TableParagraph"/>
              <w:spacing w:before="10"/>
              <w:ind w:left="43" w:right="1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3554C" w:rsidRPr="00DA1089">
              <w:rPr>
                <w:sz w:val="24"/>
              </w:rPr>
              <w:t xml:space="preserve"> </w:t>
            </w:r>
            <w:r w:rsidR="008A0B94">
              <w:rPr>
                <w:sz w:val="24"/>
              </w:rPr>
              <w:t xml:space="preserve">Luis </w:t>
            </w:r>
            <w:proofErr w:type="spellStart"/>
            <w:r w:rsidR="008A0B94">
              <w:rPr>
                <w:sz w:val="24"/>
              </w:rPr>
              <w:t>Schiappa</w:t>
            </w:r>
            <w:proofErr w:type="spellEnd"/>
            <w:r w:rsidR="008A0B94">
              <w:rPr>
                <w:sz w:val="24"/>
              </w:rPr>
              <w:t xml:space="preserve"> </w:t>
            </w:r>
            <w:proofErr w:type="spellStart"/>
            <w:r w:rsidR="008A0B94">
              <w:rPr>
                <w:sz w:val="24"/>
              </w:rPr>
              <w:t>Pietra</w:t>
            </w:r>
            <w:proofErr w:type="spellEnd"/>
          </w:p>
        </w:tc>
      </w:tr>
      <w:tr w:rsidR="007267F0" w:rsidTr="007267F0">
        <w:trPr>
          <w:trHeight w:val="630"/>
        </w:trPr>
        <w:tc>
          <w:tcPr>
            <w:tcW w:w="741" w:type="dxa"/>
            <w:tcBorders>
              <w:top w:val="thinThickMediumGap" w:sz="4" w:space="0" w:color="000000"/>
              <w:bottom w:val="thinThickMediumGap" w:sz="4" w:space="0" w:color="000000"/>
              <w:right w:val="thickThinMediumGap" w:sz="4" w:space="0" w:color="000000"/>
            </w:tcBorders>
            <w:vAlign w:val="center"/>
          </w:tcPr>
          <w:p w:rsidR="007267F0" w:rsidRDefault="007267F0" w:rsidP="007267F0">
            <w:pPr>
              <w:pStyle w:val="TableParagraph"/>
              <w:spacing w:before="1"/>
              <w:ind w:left="74" w:right="5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16:30</w:t>
            </w:r>
          </w:p>
        </w:tc>
        <w:tc>
          <w:tcPr>
            <w:tcW w:w="3937" w:type="dxa"/>
            <w:tcBorders>
              <w:top w:val="thinThickMediumGap" w:sz="4" w:space="0" w:color="000000"/>
              <w:left w:val="thinThickMediumGap" w:sz="4" w:space="0" w:color="000000"/>
              <w:bottom w:val="thinThickMediumGap" w:sz="4" w:space="0" w:color="000000"/>
              <w:right w:val="thickThinMediumGap" w:sz="4" w:space="0" w:color="000000"/>
            </w:tcBorders>
            <w:vAlign w:val="center"/>
          </w:tcPr>
          <w:p w:rsidR="007267F0" w:rsidRDefault="007267F0" w:rsidP="007267F0">
            <w:pPr>
              <w:pStyle w:val="TableParagraph"/>
              <w:spacing w:before="1"/>
              <w:ind w:left="466" w:right="465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Ponencias</w:t>
            </w:r>
          </w:p>
        </w:tc>
        <w:tc>
          <w:tcPr>
            <w:tcW w:w="4962" w:type="dxa"/>
            <w:tcBorders>
              <w:top w:val="thinThickMediumGap" w:sz="4" w:space="0" w:color="000000"/>
              <w:left w:val="thinThickMediumGap" w:sz="4" w:space="0" w:color="000000"/>
              <w:bottom w:val="thinThickMediumGap" w:sz="4" w:space="0" w:color="000000"/>
              <w:right w:val="thickThinMediumGap" w:sz="4" w:space="0" w:color="000000"/>
            </w:tcBorders>
            <w:vAlign w:val="center"/>
          </w:tcPr>
          <w:p w:rsidR="007267F0" w:rsidRDefault="007267F0" w:rsidP="007267F0">
            <w:pPr>
              <w:pStyle w:val="TableParagraph"/>
              <w:spacing w:before="1"/>
              <w:ind w:left="843" w:right="842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Ponencias</w:t>
            </w:r>
          </w:p>
        </w:tc>
      </w:tr>
      <w:tr w:rsidR="007267F0" w:rsidTr="002B038E">
        <w:trPr>
          <w:trHeight w:val="1108"/>
        </w:trPr>
        <w:tc>
          <w:tcPr>
            <w:tcW w:w="741" w:type="dxa"/>
            <w:tcBorders>
              <w:top w:val="thinThickMediumGap" w:sz="4" w:space="0" w:color="000000"/>
              <w:bottom w:val="thickThinMediumGap" w:sz="4" w:space="0" w:color="000000"/>
              <w:right w:val="thickThinMediumGap" w:sz="4" w:space="0" w:color="000000"/>
            </w:tcBorders>
          </w:tcPr>
          <w:p w:rsidR="007267F0" w:rsidRDefault="007267F0" w:rsidP="007267F0">
            <w:pPr>
              <w:pStyle w:val="TableParagraph"/>
              <w:rPr>
                <w:sz w:val="26"/>
              </w:rPr>
            </w:pPr>
          </w:p>
          <w:p w:rsidR="007267F0" w:rsidRDefault="007267F0" w:rsidP="007267F0">
            <w:pPr>
              <w:pStyle w:val="TableParagraph"/>
              <w:spacing w:before="11"/>
              <w:rPr>
                <w:sz w:val="38"/>
              </w:rPr>
            </w:pPr>
          </w:p>
          <w:p w:rsidR="007267F0" w:rsidRDefault="007267F0" w:rsidP="007267F0">
            <w:pPr>
              <w:pStyle w:val="TableParagraph"/>
              <w:ind w:left="74" w:right="54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17:00</w:t>
            </w:r>
          </w:p>
        </w:tc>
        <w:tc>
          <w:tcPr>
            <w:tcW w:w="8899" w:type="dxa"/>
            <w:gridSpan w:val="2"/>
            <w:tcBorders>
              <w:top w:val="thinThickMediumGap" w:sz="4" w:space="0" w:color="000000"/>
              <w:left w:val="thinThickMediumGap" w:sz="4" w:space="0" w:color="000000"/>
              <w:bottom w:val="thickThinMediumGap" w:sz="4" w:space="0" w:color="000000"/>
              <w:right w:val="thickThinMediumGap" w:sz="4" w:space="0" w:color="000000"/>
            </w:tcBorders>
          </w:tcPr>
          <w:p w:rsidR="008B77A7" w:rsidRDefault="008B77A7" w:rsidP="007267F0">
            <w:pPr>
              <w:pStyle w:val="TableParagraph"/>
              <w:spacing w:before="1"/>
              <w:jc w:val="both"/>
              <w:rPr>
                <w:color w:val="000009"/>
                <w:spacing w:val="-5"/>
                <w:sz w:val="24"/>
              </w:rPr>
            </w:pPr>
            <w:r>
              <w:rPr>
                <w:color w:val="000009"/>
                <w:spacing w:val="-5"/>
                <w:sz w:val="24"/>
              </w:rPr>
              <w:t>RECONOCI</w:t>
            </w:r>
            <w:r w:rsidR="003F34B6">
              <w:rPr>
                <w:color w:val="000009"/>
                <w:spacing w:val="-5"/>
                <w:sz w:val="24"/>
              </w:rPr>
              <w:t>MI</w:t>
            </w:r>
            <w:r>
              <w:rPr>
                <w:color w:val="000009"/>
                <w:spacing w:val="-5"/>
                <w:sz w:val="24"/>
              </w:rPr>
              <w:t>ENTO A</w:t>
            </w:r>
            <w:r w:rsidR="00E8684E"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pacing w:val="-5"/>
                <w:sz w:val="24"/>
              </w:rPr>
              <w:t>L</w:t>
            </w:r>
            <w:r w:rsidR="00E8684E">
              <w:rPr>
                <w:color w:val="000009"/>
                <w:spacing w:val="-5"/>
                <w:sz w:val="24"/>
              </w:rPr>
              <w:t xml:space="preserve">A TRAYECTORIA </w:t>
            </w:r>
            <w:r>
              <w:rPr>
                <w:color w:val="000009"/>
                <w:spacing w:val="-5"/>
                <w:sz w:val="24"/>
              </w:rPr>
              <w:t xml:space="preserve"> DR.  MARCO ANTONIO TERRAGNI</w:t>
            </w:r>
          </w:p>
          <w:p w:rsidR="00E8684E" w:rsidRDefault="00E8684E" w:rsidP="007267F0">
            <w:pPr>
              <w:pStyle w:val="TableParagraph"/>
              <w:spacing w:before="1"/>
              <w:jc w:val="both"/>
              <w:rPr>
                <w:color w:val="000009"/>
                <w:spacing w:val="-5"/>
                <w:sz w:val="24"/>
              </w:rPr>
            </w:pPr>
          </w:p>
          <w:p w:rsidR="008B77A7" w:rsidRDefault="008B77A7" w:rsidP="007267F0">
            <w:pPr>
              <w:pStyle w:val="TableParagraph"/>
              <w:spacing w:before="1"/>
              <w:jc w:val="both"/>
              <w:rPr>
                <w:color w:val="000009"/>
                <w:spacing w:val="-5"/>
                <w:sz w:val="24"/>
              </w:rPr>
            </w:pPr>
          </w:p>
          <w:p w:rsidR="007267F0" w:rsidRDefault="007267F0" w:rsidP="007267F0">
            <w:pPr>
              <w:pStyle w:val="TableParagraph"/>
              <w:spacing w:before="1"/>
              <w:jc w:val="both"/>
              <w:rPr>
                <w:color w:val="000009"/>
                <w:sz w:val="24"/>
              </w:rPr>
            </w:pPr>
            <w:r>
              <w:rPr>
                <w:color w:val="000009"/>
                <w:spacing w:val="-5"/>
                <w:sz w:val="24"/>
              </w:rPr>
              <w:t xml:space="preserve">PANEL </w:t>
            </w:r>
            <w:r>
              <w:rPr>
                <w:color w:val="000009"/>
                <w:sz w:val="24"/>
              </w:rPr>
              <w:t xml:space="preserve">DE CIERRE: PROBLEMAS Y NECESIDADES ACTUALES </w:t>
            </w:r>
            <w:r>
              <w:rPr>
                <w:color w:val="000009"/>
                <w:spacing w:val="-7"/>
                <w:sz w:val="24"/>
              </w:rPr>
              <w:t xml:space="preserve">PARA </w:t>
            </w:r>
            <w:r>
              <w:rPr>
                <w:color w:val="000009"/>
                <w:sz w:val="24"/>
              </w:rPr>
              <w:t>LA CONSOLIDACIÓN DE LA REFORMA</w:t>
            </w:r>
          </w:p>
          <w:p w:rsidR="007267F0" w:rsidRDefault="007267F0" w:rsidP="007267F0">
            <w:pPr>
              <w:pStyle w:val="TableParagraph"/>
              <w:spacing w:before="1"/>
              <w:ind w:left="45"/>
              <w:jc w:val="both"/>
              <w:rPr>
                <w:color w:val="000009"/>
                <w:sz w:val="24"/>
              </w:rPr>
            </w:pPr>
          </w:p>
          <w:p w:rsidR="007267F0" w:rsidRDefault="007267F0" w:rsidP="007267F0">
            <w:pPr>
              <w:pStyle w:val="TableParagraph"/>
              <w:spacing w:before="1"/>
              <w:ind w:left="45"/>
              <w:jc w:val="both"/>
              <w:rPr>
                <w:color w:val="000009"/>
                <w:sz w:val="24"/>
              </w:rPr>
            </w:pPr>
            <w:r>
              <w:rPr>
                <w:sz w:val="24"/>
              </w:rPr>
              <w:t xml:space="preserve">Diego </w:t>
            </w:r>
            <w:r w:rsidRPr="004A2A9A">
              <w:rPr>
                <w:sz w:val="24"/>
              </w:rPr>
              <w:t>Vigo,</w:t>
            </w:r>
            <w:r>
              <w:rPr>
                <w:sz w:val="24"/>
              </w:rPr>
              <w:t xml:space="preserve"> Estrella </w:t>
            </w:r>
            <w:r w:rsidR="00A703F3">
              <w:rPr>
                <w:color w:val="000009"/>
                <w:sz w:val="24"/>
              </w:rPr>
              <w:t>Moreno y Juan Manuel Oliva</w:t>
            </w:r>
            <w:r>
              <w:rPr>
                <w:color w:val="000009"/>
                <w:sz w:val="24"/>
              </w:rPr>
              <w:t>.</w:t>
            </w:r>
          </w:p>
          <w:p w:rsidR="007267F0" w:rsidRDefault="007267F0" w:rsidP="007267F0">
            <w:pPr>
              <w:pStyle w:val="TableParagraph"/>
              <w:spacing w:before="240"/>
              <w:ind w:left="45"/>
              <w:jc w:val="both"/>
              <w:rPr>
                <w:color w:val="000009"/>
                <w:sz w:val="24"/>
              </w:rPr>
            </w:pPr>
            <w:r>
              <w:rPr>
                <w:color w:val="000009"/>
                <w:sz w:val="24"/>
              </w:rPr>
              <w:t xml:space="preserve">Lugar: </w:t>
            </w:r>
            <w:r w:rsidR="00110B04">
              <w:rPr>
                <w:color w:val="000009"/>
                <w:sz w:val="24"/>
              </w:rPr>
              <w:t xml:space="preserve">Complejo Cultural del </w:t>
            </w:r>
            <w:r>
              <w:rPr>
                <w:color w:val="000009"/>
                <w:sz w:val="24"/>
              </w:rPr>
              <w:t>Viejo Mercado</w:t>
            </w:r>
            <w:r w:rsidR="00110B04">
              <w:rPr>
                <w:color w:val="000009"/>
                <w:sz w:val="24"/>
              </w:rPr>
              <w:t>-Sala IV</w:t>
            </w:r>
          </w:p>
        </w:tc>
      </w:tr>
    </w:tbl>
    <w:p w:rsidR="000B77EE" w:rsidRDefault="000B77EE">
      <w:pPr>
        <w:rPr>
          <w:sz w:val="24"/>
        </w:rPr>
        <w:sectPr w:rsidR="000B77EE" w:rsidSect="007267F0">
          <w:pgSz w:w="12240" w:h="20160" w:code="5"/>
          <w:pgMar w:top="426" w:right="1320" w:bottom="280" w:left="1500" w:header="720" w:footer="720" w:gutter="0"/>
          <w:cols w:space="720"/>
          <w:docGrid w:linePitch="299"/>
        </w:sectPr>
      </w:pPr>
    </w:p>
    <w:p w:rsidR="0071341A" w:rsidRDefault="0071341A" w:rsidP="0022248C"/>
    <w:sectPr w:rsidR="0071341A" w:rsidSect="000B77EE">
      <w:pgSz w:w="11900" w:h="16840"/>
      <w:pgMar w:top="1420" w:right="1320" w:bottom="280" w:left="1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94A68"/>
    <w:multiLevelType w:val="hybridMultilevel"/>
    <w:tmpl w:val="BA04E172"/>
    <w:lvl w:ilvl="0" w:tplc="4E14E206">
      <w:start w:val="1"/>
      <w:numFmt w:val="decimal"/>
      <w:lvlText w:val="%1."/>
      <w:lvlJc w:val="left"/>
      <w:pPr>
        <w:ind w:left="766" w:hanging="360"/>
        <w:jc w:val="left"/>
      </w:pPr>
      <w:rPr>
        <w:rFonts w:ascii="Times New Roman" w:eastAsia="Arial" w:hAnsi="Times New Roman" w:cs="Times New Roman" w:hint="default"/>
        <w:color w:val="000009"/>
        <w:spacing w:val="-2"/>
        <w:w w:val="90"/>
        <w:sz w:val="22"/>
        <w:szCs w:val="22"/>
        <w:lang w:val="es-AR" w:eastAsia="es-AR" w:bidi="es-AR"/>
      </w:rPr>
    </w:lvl>
    <w:lvl w:ilvl="1" w:tplc="A114EF86">
      <w:numFmt w:val="bullet"/>
      <w:lvlText w:val="•"/>
      <w:lvlJc w:val="left"/>
      <w:pPr>
        <w:ind w:left="1048" w:hanging="360"/>
      </w:pPr>
      <w:rPr>
        <w:rFonts w:hint="default"/>
        <w:lang w:val="es-AR" w:eastAsia="es-AR" w:bidi="es-AR"/>
      </w:rPr>
    </w:lvl>
    <w:lvl w:ilvl="2" w:tplc="903E0612">
      <w:numFmt w:val="bullet"/>
      <w:lvlText w:val="•"/>
      <w:lvlJc w:val="left"/>
      <w:pPr>
        <w:ind w:left="1336" w:hanging="360"/>
      </w:pPr>
      <w:rPr>
        <w:rFonts w:hint="default"/>
        <w:lang w:val="es-AR" w:eastAsia="es-AR" w:bidi="es-AR"/>
      </w:rPr>
    </w:lvl>
    <w:lvl w:ilvl="3" w:tplc="28267E18">
      <w:numFmt w:val="bullet"/>
      <w:lvlText w:val="•"/>
      <w:lvlJc w:val="left"/>
      <w:pPr>
        <w:ind w:left="1624" w:hanging="360"/>
      </w:pPr>
      <w:rPr>
        <w:rFonts w:hint="default"/>
        <w:lang w:val="es-AR" w:eastAsia="es-AR" w:bidi="es-AR"/>
      </w:rPr>
    </w:lvl>
    <w:lvl w:ilvl="4" w:tplc="0512BB2E">
      <w:numFmt w:val="bullet"/>
      <w:lvlText w:val="•"/>
      <w:lvlJc w:val="left"/>
      <w:pPr>
        <w:ind w:left="1912" w:hanging="360"/>
      </w:pPr>
      <w:rPr>
        <w:rFonts w:hint="default"/>
        <w:lang w:val="es-AR" w:eastAsia="es-AR" w:bidi="es-AR"/>
      </w:rPr>
    </w:lvl>
    <w:lvl w:ilvl="5" w:tplc="54CC9B38">
      <w:numFmt w:val="bullet"/>
      <w:lvlText w:val="•"/>
      <w:lvlJc w:val="left"/>
      <w:pPr>
        <w:ind w:left="2200" w:hanging="360"/>
      </w:pPr>
      <w:rPr>
        <w:rFonts w:hint="default"/>
        <w:lang w:val="es-AR" w:eastAsia="es-AR" w:bidi="es-AR"/>
      </w:rPr>
    </w:lvl>
    <w:lvl w:ilvl="6" w:tplc="3BB6000E">
      <w:numFmt w:val="bullet"/>
      <w:lvlText w:val="•"/>
      <w:lvlJc w:val="left"/>
      <w:pPr>
        <w:ind w:left="2488" w:hanging="360"/>
      </w:pPr>
      <w:rPr>
        <w:rFonts w:hint="default"/>
        <w:lang w:val="es-AR" w:eastAsia="es-AR" w:bidi="es-AR"/>
      </w:rPr>
    </w:lvl>
    <w:lvl w:ilvl="7" w:tplc="787EE5E4">
      <w:numFmt w:val="bullet"/>
      <w:lvlText w:val="•"/>
      <w:lvlJc w:val="left"/>
      <w:pPr>
        <w:ind w:left="2776" w:hanging="360"/>
      </w:pPr>
      <w:rPr>
        <w:rFonts w:hint="default"/>
        <w:lang w:val="es-AR" w:eastAsia="es-AR" w:bidi="es-AR"/>
      </w:rPr>
    </w:lvl>
    <w:lvl w:ilvl="8" w:tplc="D9B0DFA8">
      <w:numFmt w:val="bullet"/>
      <w:lvlText w:val="•"/>
      <w:lvlJc w:val="left"/>
      <w:pPr>
        <w:ind w:left="3064" w:hanging="360"/>
      </w:pPr>
      <w:rPr>
        <w:rFonts w:hint="default"/>
        <w:lang w:val="es-AR" w:eastAsia="es-AR" w:bidi="es-AR"/>
      </w:rPr>
    </w:lvl>
  </w:abstractNum>
  <w:abstractNum w:abstractNumId="1">
    <w:nsid w:val="1CDB23A5"/>
    <w:multiLevelType w:val="hybridMultilevel"/>
    <w:tmpl w:val="6510A85E"/>
    <w:lvl w:ilvl="0" w:tplc="8E9C6A0E">
      <w:start w:val="1"/>
      <w:numFmt w:val="decimal"/>
      <w:lvlText w:val="%1."/>
      <w:lvlJc w:val="left"/>
      <w:pPr>
        <w:ind w:left="764" w:hanging="360"/>
        <w:jc w:val="left"/>
      </w:pPr>
      <w:rPr>
        <w:rFonts w:ascii="Arial" w:eastAsia="Arial" w:hAnsi="Arial" w:cs="Arial" w:hint="default"/>
        <w:color w:val="000009"/>
        <w:w w:val="90"/>
        <w:sz w:val="22"/>
        <w:szCs w:val="22"/>
        <w:lang w:val="es-AR" w:eastAsia="es-AR" w:bidi="es-AR"/>
      </w:rPr>
    </w:lvl>
    <w:lvl w:ilvl="1" w:tplc="04EAE0D8">
      <w:numFmt w:val="bullet"/>
      <w:lvlText w:val="•"/>
      <w:lvlJc w:val="left"/>
      <w:pPr>
        <w:ind w:left="1126" w:hanging="360"/>
      </w:pPr>
      <w:rPr>
        <w:rFonts w:hint="default"/>
        <w:lang w:val="es-AR" w:eastAsia="es-AR" w:bidi="es-AR"/>
      </w:rPr>
    </w:lvl>
    <w:lvl w:ilvl="2" w:tplc="5A2261F0">
      <w:numFmt w:val="bullet"/>
      <w:lvlText w:val="•"/>
      <w:lvlJc w:val="left"/>
      <w:pPr>
        <w:ind w:left="1493" w:hanging="360"/>
      </w:pPr>
      <w:rPr>
        <w:rFonts w:hint="default"/>
        <w:lang w:val="es-AR" w:eastAsia="es-AR" w:bidi="es-AR"/>
      </w:rPr>
    </w:lvl>
    <w:lvl w:ilvl="3" w:tplc="9FAC1B10">
      <w:numFmt w:val="bullet"/>
      <w:lvlText w:val="•"/>
      <w:lvlJc w:val="left"/>
      <w:pPr>
        <w:ind w:left="1859" w:hanging="360"/>
      </w:pPr>
      <w:rPr>
        <w:rFonts w:hint="default"/>
        <w:lang w:val="es-AR" w:eastAsia="es-AR" w:bidi="es-AR"/>
      </w:rPr>
    </w:lvl>
    <w:lvl w:ilvl="4" w:tplc="7A906F64">
      <w:numFmt w:val="bullet"/>
      <w:lvlText w:val="•"/>
      <w:lvlJc w:val="left"/>
      <w:pPr>
        <w:ind w:left="2226" w:hanging="360"/>
      </w:pPr>
      <w:rPr>
        <w:rFonts w:hint="default"/>
        <w:lang w:val="es-AR" w:eastAsia="es-AR" w:bidi="es-AR"/>
      </w:rPr>
    </w:lvl>
    <w:lvl w:ilvl="5" w:tplc="BB54FD22">
      <w:numFmt w:val="bullet"/>
      <w:lvlText w:val="•"/>
      <w:lvlJc w:val="left"/>
      <w:pPr>
        <w:ind w:left="2593" w:hanging="360"/>
      </w:pPr>
      <w:rPr>
        <w:rFonts w:hint="default"/>
        <w:lang w:val="es-AR" w:eastAsia="es-AR" w:bidi="es-AR"/>
      </w:rPr>
    </w:lvl>
    <w:lvl w:ilvl="6" w:tplc="A0BA8610">
      <w:numFmt w:val="bullet"/>
      <w:lvlText w:val="•"/>
      <w:lvlJc w:val="left"/>
      <w:pPr>
        <w:ind w:left="2959" w:hanging="360"/>
      </w:pPr>
      <w:rPr>
        <w:rFonts w:hint="default"/>
        <w:lang w:val="es-AR" w:eastAsia="es-AR" w:bidi="es-AR"/>
      </w:rPr>
    </w:lvl>
    <w:lvl w:ilvl="7" w:tplc="7B40A390">
      <w:numFmt w:val="bullet"/>
      <w:lvlText w:val="•"/>
      <w:lvlJc w:val="left"/>
      <w:pPr>
        <w:ind w:left="3326" w:hanging="360"/>
      </w:pPr>
      <w:rPr>
        <w:rFonts w:hint="default"/>
        <w:lang w:val="es-AR" w:eastAsia="es-AR" w:bidi="es-AR"/>
      </w:rPr>
    </w:lvl>
    <w:lvl w:ilvl="8" w:tplc="5D1C8042">
      <w:numFmt w:val="bullet"/>
      <w:lvlText w:val="•"/>
      <w:lvlJc w:val="left"/>
      <w:pPr>
        <w:ind w:left="3692" w:hanging="360"/>
      </w:pPr>
      <w:rPr>
        <w:rFonts w:hint="default"/>
        <w:lang w:val="es-AR" w:eastAsia="es-AR" w:bidi="es-AR"/>
      </w:rPr>
    </w:lvl>
  </w:abstractNum>
  <w:abstractNum w:abstractNumId="2">
    <w:nsid w:val="25D1719E"/>
    <w:multiLevelType w:val="hybridMultilevel"/>
    <w:tmpl w:val="C3BEDB76"/>
    <w:lvl w:ilvl="0" w:tplc="DA4C2CAE">
      <w:start w:val="1"/>
      <w:numFmt w:val="decimal"/>
      <w:lvlText w:val="%1."/>
      <w:lvlJc w:val="left"/>
      <w:pPr>
        <w:ind w:left="764" w:hanging="360"/>
        <w:jc w:val="left"/>
      </w:pPr>
      <w:rPr>
        <w:rFonts w:ascii="Times New Roman" w:eastAsia="Arial" w:hAnsi="Times New Roman" w:cs="Times New Roman" w:hint="default"/>
        <w:color w:val="000009"/>
        <w:w w:val="90"/>
        <w:sz w:val="22"/>
        <w:szCs w:val="22"/>
        <w:lang w:val="es-AR" w:eastAsia="es-AR" w:bidi="es-AR"/>
      </w:rPr>
    </w:lvl>
    <w:lvl w:ilvl="1" w:tplc="51441C4A">
      <w:numFmt w:val="bullet"/>
      <w:lvlText w:val="•"/>
      <w:lvlJc w:val="left"/>
      <w:pPr>
        <w:ind w:left="1123" w:hanging="360"/>
      </w:pPr>
      <w:rPr>
        <w:rFonts w:hint="default"/>
        <w:lang w:val="es-AR" w:eastAsia="es-AR" w:bidi="es-AR"/>
      </w:rPr>
    </w:lvl>
    <w:lvl w:ilvl="2" w:tplc="8BBE7D3C">
      <w:numFmt w:val="bullet"/>
      <w:lvlText w:val="•"/>
      <w:lvlJc w:val="left"/>
      <w:pPr>
        <w:ind w:left="1486" w:hanging="360"/>
      </w:pPr>
      <w:rPr>
        <w:rFonts w:hint="default"/>
        <w:lang w:val="es-AR" w:eastAsia="es-AR" w:bidi="es-AR"/>
      </w:rPr>
    </w:lvl>
    <w:lvl w:ilvl="3" w:tplc="0D8C389A">
      <w:numFmt w:val="bullet"/>
      <w:lvlText w:val="•"/>
      <w:lvlJc w:val="left"/>
      <w:pPr>
        <w:ind w:left="1850" w:hanging="360"/>
      </w:pPr>
      <w:rPr>
        <w:rFonts w:hint="default"/>
        <w:lang w:val="es-AR" w:eastAsia="es-AR" w:bidi="es-AR"/>
      </w:rPr>
    </w:lvl>
    <w:lvl w:ilvl="4" w:tplc="FF6C9000">
      <w:numFmt w:val="bullet"/>
      <w:lvlText w:val="•"/>
      <w:lvlJc w:val="left"/>
      <w:pPr>
        <w:ind w:left="2213" w:hanging="360"/>
      </w:pPr>
      <w:rPr>
        <w:rFonts w:hint="default"/>
        <w:lang w:val="es-AR" w:eastAsia="es-AR" w:bidi="es-AR"/>
      </w:rPr>
    </w:lvl>
    <w:lvl w:ilvl="5" w:tplc="BCF22D3A">
      <w:numFmt w:val="bullet"/>
      <w:lvlText w:val="•"/>
      <w:lvlJc w:val="left"/>
      <w:pPr>
        <w:ind w:left="2577" w:hanging="360"/>
      </w:pPr>
      <w:rPr>
        <w:rFonts w:hint="default"/>
        <w:lang w:val="es-AR" w:eastAsia="es-AR" w:bidi="es-AR"/>
      </w:rPr>
    </w:lvl>
    <w:lvl w:ilvl="6" w:tplc="7DD8354A">
      <w:numFmt w:val="bullet"/>
      <w:lvlText w:val="•"/>
      <w:lvlJc w:val="left"/>
      <w:pPr>
        <w:ind w:left="2940" w:hanging="360"/>
      </w:pPr>
      <w:rPr>
        <w:rFonts w:hint="default"/>
        <w:lang w:val="es-AR" w:eastAsia="es-AR" w:bidi="es-AR"/>
      </w:rPr>
    </w:lvl>
    <w:lvl w:ilvl="7" w:tplc="E28CADB0">
      <w:numFmt w:val="bullet"/>
      <w:lvlText w:val="•"/>
      <w:lvlJc w:val="left"/>
      <w:pPr>
        <w:ind w:left="3303" w:hanging="360"/>
      </w:pPr>
      <w:rPr>
        <w:rFonts w:hint="default"/>
        <w:lang w:val="es-AR" w:eastAsia="es-AR" w:bidi="es-AR"/>
      </w:rPr>
    </w:lvl>
    <w:lvl w:ilvl="8" w:tplc="A62A2366">
      <w:numFmt w:val="bullet"/>
      <w:lvlText w:val="•"/>
      <w:lvlJc w:val="left"/>
      <w:pPr>
        <w:ind w:left="3667" w:hanging="360"/>
      </w:pPr>
      <w:rPr>
        <w:rFonts w:hint="default"/>
        <w:lang w:val="es-AR" w:eastAsia="es-AR" w:bidi="es-AR"/>
      </w:rPr>
    </w:lvl>
  </w:abstractNum>
  <w:abstractNum w:abstractNumId="3">
    <w:nsid w:val="3CE27340"/>
    <w:multiLevelType w:val="hybridMultilevel"/>
    <w:tmpl w:val="27CC1A92"/>
    <w:lvl w:ilvl="0" w:tplc="96E69448">
      <w:start w:val="1"/>
      <w:numFmt w:val="decimal"/>
      <w:lvlText w:val="%1."/>
      <w:lvlJc w:val="left"/>
      <w:pPr>
        <w:ind w:left="766" w:hanging="360"/>
        <w:jc w:val="left"/>
      </w:pPr>
      <w:rPr>
        <w:rFonts w:ascii="Times New Roman" w:eastAsia="Arial" w:hAnsi="Times New Roman" w:cs="Times New Roman" w:hint="default"/>
        <w:color w:val="000009"/>
        <w:spacing w:val="-2"/>
        <w:w w:val="90"/>
        <w:sz w:val="22"/>
        <w:szCs w:val="22"/>
        <w:lang w:val="es-AR" w:eastAsia="es-AR" w:bidi="es-AR"/>
      </w:rPr>
    </w:lvl>
    <w:lvl w:ilvl="1" w:tplc="E84A1726">
      <w:numFmt w:val="bullet"/>
      <w:lvlText w:val="•"/>
      <w:lvlJc w:val="left"/>
      <w:pPr>
        <w:ind w:left="1048" w:hanging="360"/>
      </w:pPr>
      <w:rPr>
        <w:rFonts w:hint="default"/>
        <w:lang w:val="es-AR" w:eastAsia="es-AR" w:bidi="es-AR"/>
      </w:rPr>
    </w:lvl>
    <w:lvl w:ilvl="2" w:tplc="7ED2BDD4">
      <w:numFmt w:val="bullet"/>
      <w:lvlText w:val="•"/>
      <w:lvlJc w:val="left"/>
      <w:pPr>
        <w:ind w:left="1336" w:hanging="360"/>
      </w:pPr>
      <w:rPr>
        <w:rFonts w:hint="default"/>
        <w:lang w:val="es-AR" w:eastAsia="es-AR" w:bidi="es-AR"/>
      </w:rPr>
    </w:lvl>
    <w:lvl w:ilvl="3" w:tplc="080E67CC">
      <w:numFmt w:val="bullet"/>
      <w:lvlText w:val="•"/>
      <w:lvlJc w:val="left"/>
      <w:pPr>
        <w:ind w:left="1624" w:hanging="360"/>
      </w:pPr>
      <w:rPr>
        <w:rFonts w:hint="default"/>
        <w:lang w:val="es-AR" w:eastAsia="es-AR" w:bidi="es-AR"/>
      </w:rPr>
    </w:lvl>
    <w:lvl w:ilvl="4" w:tplc="99CA866C">
      <w:numFmt w:val="bullet"/>
      <w:lvlText w:val="•"/>
      <w:lvlJc w:val="left"/>
      <w:pPr>
        <w:ind w:left="1912" w:hanging="360"/>
      </w:pPr>
      <w:rPr>
        <w:rFonts w:hint="default"/>
        <w:lang w:val="es-AR" w:eastAsia="es-AR" w:bidi="es-AR"/>
      </w:rPr>
    </w:lvl>
    <w:lvl w:ilvl="5" w:tplc="6AE2EDE4">
      <w:numFmt w:val="bullet"/>
      <w:lvlText w:val="•"/>
      <w:lvlJc w:val="left"/>
      <w:pPr>
        <w:ind w:left="2200" w:hanging="360"/>
      </w:pPr>
      <w:rPr>
        <w:rFonts w:hint="default"/>
        <w:lang w:val="es-AR" w:eastAsia="es-AR" w:bidi="es-AR"/>
      </w:rPr>
    </w:lvl>
    <w:lvl w:ilvl="6" w:tplc="E44E2F4E">
      <w:numFmt w:val="bullet"/>
      <w:lvlText w:val="•"/>
      <w:lvlJc w:val="left"/>
      <w:pPr>
        <w:ind w:left="2488" w:hanging="360"/>
      </w:pPr>
      <w:rPr>
        <w:rFonts w:hint="default"/>
        <w:lang w:val="es-AR" w:eastAsia="es-AR" w:bidi="es-AR"/>
      </w:rPr>
    </w:lvl>
    <w:lvl w:ilvl="7" w:tplc="3942F678">
      <w:numFmt w:val="bullet"/>
      <w:lvlText w:val="•"/>
      <w:lvlJc w:val="left"/>
      <w:pPr>
        <w:ind w:left="2776" w:hanging="360"/>
      </w:pPr>
      <w:rPr>
        <w:rFonts w:hint="default"/>
        <w:lang w:val="es-AR" w:eastAsia="es-AR" w:bidi="es-AR"/>
      </w:rPr>
    </w:lvl>
    <w:lvl w:ilvl="8" w:tplc="E1DAE4F8">
      <w:numFmt w:val="bullet"/>
      <w:lvlText w:val="•"/>
      <w:lvlJc w:val="left"/>
      <w:pPr>
        <w:ind w:left="3064" w:hanging="360"/>
      </w:pPr>
      <w:rPr>
        <w:rFonts w:hint="default"/>
        <w:lang w:val="es-AR" w:eastAsia="es-AR" w:bidi="es-AR"/>
      </w:rPr>
    </w:lvl>
  </w:abstractNum>
  <w:abstractNum w:abstractNumId="4">
    <w:nsid w:val="453F3BF8"/>
    <w:multiLevelType w:val="hybridMultilevel"/>
    <w:tmpl w:val="40E4EA4E"/>
    <w:lvl w:ilvl="0" w:tplc="6B68DA56">
      <w:start w:val="1"/>
      <w:numFmt w:val="decimal"/>
      <w:lvlText w:val="%1."/>
      <w:lvlJc w:val="left"/>
      <w:pPr>
        <w:ind w:left="766" w:hanging="360"/>
        <w:jc w:val="left"/>
      </w:pPr>
      <w:rPr>
        <w:rFonts w:ascii="Times New Roman" w:eastAsia="Arial" w:hAnsi="Times New Roman" w:cs="Times New Roman" w:hint="default"/>
        <w:color w:val="000009"/>
        <w:spacing w:val="-2"/>
        <w:w w:val="90"/>
        <w:sz w:val="22"/>
        <w:szCs w:val="22"/>
        <w:lang w:val="es-AR" w:eastAsia="es-AR" w:bidi="es-AR"/>
      </w:rPr>
    </w:lvl>
    <w:lvl w:ilvl="1" w:tplc="17EAB6DE">
      <w:numFmt w:val="bullet"/>
      <w:lvlText w:val="•"/>
      <w:lvlJc w:val="left"/>
      <w:pPr>
        <w:ind w:left="1048" w:hanging="360"/>
      </w:pPr>
      <w:rPr>
        <w:rFonts w:hint="default"/>
        <w:lang w:val="es-AR" w:eastAsia="es-AR" w:bidi="es-AR"/>
      </w:rPr>
    </w:lvl>
    <w:lvl w:ilvl="2" w:tplc="0FBC02CA">
      <w:numFmt w:val="bullet"/>
      <w:lvlText w:val="•"/>
      <w:lvlJc w:val="left"/>
      <w:pPr>
        <w:ind w:left="1336" w:hanging="360"/>
      </w:pPr>
      <w:rPr>
        <w:rFonts w:hint="default"/>
        <w:lang w:val="es-AR" w:eastAsia="es-AR" w:bidi="es-AR"/>
      </w:rPr>
    </w:lvl>
    <w:lvl w:ilvl="3" w:tplc="56B4CA24">
      <w:numFmt w:val="bullet"/>
      <w:lvlText w:val="•"/>
      <w:lvlJc w:val="left"/>
      <w:pPr>
        <w:ind w:left="1624" w:hanging="360"/>
      </w:pPr>
      <w:rPr>
        <w:rFonts w:hint="default"/>
        <w:lang w:val="es-AR" w:eastAsia="es-AR" w:bidi="es-AR"/>
      </w:rPr>
    </w:lvl>
    <w:lvl w:ilvl="4" w:tplc="514C6B5C">
      <w:numFmt w:val="bullet"/>
      <w:lvlText w:val="•"/>
      <w:lvlJc w:val="left"/>
      <w:pPr>
        <w:ind w:left="1912" w:hanging="360"/>
      </w:pPr>
      <w:rPr>
        <w:rFonts w:hint="default"/>
        <w:lang w:val="es-AR" w:eastAsia="es-AR" w:bidi="es-AR"/>
      </w:rPr>
    </w:lvl>
    <w:lvl w:ilvl="5" w:tplc="346C9A7C">
      <w:numFmt w:val="bullet"/>
      <w:lvlText w:val="•"/>
      <w:lvlJc w:val="left"/>
      <w:pPr>
        <w:ind w:left="2200" w:hanging="360"/>
      </w:pPr>
      <w:rPr>
        <w:rFonts w:hint="default"/>
        <w:lang w:val="es-AR" w:eastAsia="es-AR" w:bidi="es-AR"/>
      </w:rPr>
    </w:lvl>
    <w:lvl w:ilvl="6" w:tplc="077A151E">
      <w:numFmt w:val="bullet"/>
      <w:lvlText w:val="•"/>
      <w:lvlJc w:val="left"/>
      <w:pPr>
        <w:ind w:left="2488" w:hanging="360"/>
      </w:pPr>
      <w:rPr>
        <w:rFonts w:hint="default"/>
        <w:lang w:val="es-AR" w:eastAsia="es-AR" w:bidi="es-AR"/>
      </w:rPr>
    </w:lvl>
    <w:lvl w:ilvl="7" w:tplc="7AD82752">
      <w:numFmt w:val="bullet"/>
      <w:lvlText w:val="•"/>
      <w:lvlJc w:val="left"/>
      <w:pPr>
        <w:ind w:left="2776" w:hanging="360"/>
      </w:pPr>
      <w:rPr>
        <w:rFonts w:hint="default"/>
        <w:lang w:val="es-AR" w:eastAsia="es-AR" w:bidi="es-AR"/>
      </w:rPr>
    </w:lvl>
    <w:lvl w:ilvl="8" w:tplc="C6AEAF40">
      <w:numFmt w:val="bullet"/>
      <w:lvlText w:val="•"/>
      <w:lvlJc w:val="left"/>
      <w:pPr>
        <w:ind w:left="3064" w:hanging="360"/>
      </w:pPr>
      <w:rPr>
        <w:rFonts w:hint="default"/>
        <w:lang w:val="es-AR" w:eastAsia="es-AR" w:bidi="es-AR"/>
      </w:rPr>
    </w:lvl>
  </w:abstractNum>
  <w:abstractNum w:abstractNumId="5">
    <w:nsid w:val="48605CAD"/>
    <w:multiLevelType w:val="hybridMultilevel"/>
    <w:tmpl w:val="271834DA"/>
    <w:lvl w:ilvl="0" w:tplc="1A92BEC2">
      <w:start w:val="1"/>
      <w:numFmt w:val="decimal"/>
      <w:lvlText w:val="%1."/>
      <w:lvlJc w:val="left"/>
      <w:pPr>
        <w:ind w:left="764" w:hanging="360"/>
        <w:jc w:val="left"/>
      </w:pPr>
      <w:rPr>
        <w:rFonts w:ascii="Times New Roman" w:eastAsia="Arial" w:hAnsi="Times New Roman" w:cs="Times New Roman" w:hint="default"/>
        <w:color w:val="000009"/>
        <w:w w:val="90"/>
        <w:sz w:val="22"/>
        <w:szCs w:val="22"/>
        <w:lang w:val="es-AR" w:eastAsia="es-AR" w:bidi="es-AR"/>
      </w:rPr>
    </w:lvl>
    <w:lvl w:ilvl="1" w:tplc="96E696F0">
      <w:numFmt w:val="bullet"/>
      <w:lvlText w:val="•"/>
      <w:lvlJc w:val="left"/>
      <w:pPr>
        <w:ind w:left="1123" w:hanging="360"/>
      </w:pPr>
      <w:rPr>
        <w:rFonts w:hint="default"/>
        <w:lang w:val="es-AR" w:eastAsia="es-AR" w:bidi="es-AR"/>
      </w:rPr>
    </w:lvl>
    <w:lvl w:ilvl="2" w:tplc="1E54BEAE">
      <w:numFmt w:val="bullet"/>
      <w:lvlText w:val="•"/>
      <w:lvlJc w:val="left"/>
      <w:pPr>
        <w:ind w:left="1486" w:hanging="360"/>
      </w:pPr>
      <w:rPr>
        <w:rFonts w:hint="default"/>
        <w:lang w:val="es-AR" w:eastAsia="es-AR" w:bidi="es-AR"/>
      </w:rPr>
    </w:lvl>
    <w:lvl w:ilvl="3" w:tplc="AA40D2E2">
      <w:numFmt w:val="bullet"/>
      <w:lvlText w:val="•"/>
      <w:lvlJc w:val="left"/>
      <w:pPr>
        <w:ind w:left="1850" w:hanging="360"/>
      </w:pPr>
      <w:rPr>
        <w:rFonts w:hint="default"/>
        <w:lang w:val="es-AR" w:eastAsia="es-AR" w:bidi="es-AR"/>
      </w:rPr>
    </w:lvl>
    <w:lvl w:ilvl="4" w:tplc="C84E1294">
      <w:numFmt w:val="bullet"/>
      <w:lvlText w:val="•"/>
      <w:lvlJc w:val="left"/>
      <w:pPr>
        <w:ind w:left="2213" w:hanging="360"/>
      </w:pPr>
      <w:rPr>
        <w:rFonts w:hint="default"/>
        <w:lang w:val="es-AR" w:eastAsia="es-AR" w:bidi="es-AR"/>
      </w:rPr>
    </w:lvl>
    <w:lvl w:ilvl="5" w:tplc="15FA98C6">
      <w:numFmt w:val="bullet"/>
      <w:lvlText w:val="•"/>
      <w:lvlJc w:val="left"/>
      <w:pPr>
        <w:ind w:left="2577" w:hanging="360"/>
      </w:pPr>
      <w:rPr>
        <w:rFonts w:hint="default"/>
        <w:lang w:val="es-AR" w:eastAsia="es-AR" w:bidi="es-AR"/>
      </w:rPr>
    </w:lvl>
    <w:lvl w:ilvl="6" w:tplc="6A20ADEA">
      <w:numFmt w:val="bullet"/>
      <w:lvlText w:val="•"/>
      <w:lvlJc w:val="left"/>
      <w:pPr>
        <w:ind w:left="2940" w:hanging="360"/>
      </w:pPr>
      <w:rPr>
        <w:rFonts w:hint="default"/>
        <w:lang w:val="es-AR" w:eastAsia="es-AR" w:bidi="es-AR"/>
      </w:rPr>
    </w:lvl>
    <w:lvl w:ilvl="7" w:tplc="63FC3A64">
      <w:numFmt w:val="bullet"/>
      <w:lvlText w:val="•"/>
      <w:lvlJc w:val="left"/>
      <w:pPr>
        <w:ind w:left="3303" w:hanging="360"/>
      </w:pPr>
      <w:rPr>
        <w:rFonts w:hint="default"/>
        <w:lang w:val="es-AR" w:eastAsia="es-AR" w:bidi="es-AR"/>
      </w:rPr>
    </w:lvl>
    <w:lvl w:ilvl="8" w:tplc="61B4CF06">
      <w:numFmt w:val="bullet"/>
      <w:lvlText w:val="•"/>
      <w:lvlJc w:val="left"/>
      <w:pPr>
        <w:ind w:left="3667" w:hanging="360"/>
      </w:pPr>
      <w:rPr>
        <w:rFonts w:hint="default"/>
        <w:lang w:val="es-AR" w:eastAsia="es-AR" w:bidi="es-AR"/>
      </w:rPr>
    </w:lvl>
  </w:abstractNum>
  <w:abstractNum w:abstractNumId="6">
    <w:nsid w:val="62047F09"/>
    <w:multiLevelType w:val="hybridMultilevel"/>
    <w:tmpl w:val="E214B8DE"/>
    <w:lvl w:ilvl="0" w:tplc="C1101254">
      <w:start w:val="1"/>
      <w:numFmt w:val="decimal"/>
      <w:lvlText w:val="%1."/>
      <w:lvlJc w:val="left"/>
      <w:pPr>
        <w:ind w:left="764" w:hanging="360"/>
        <w:jc w:val="left"/>
      </w:pPr>
      <w:rPr>
        <w:rFonts w:ascii="Times New Roman" w:eastAsia="Arial" w:hAnsi="Times New Roman" w:cs="Times New Roman" w:hint="default"/>
        <w:color w:val="000009"/>
        <w:w w:val="90"/>
        <w:sz w:val="22"/>
        <w:szCs w:val="22"/>
        <w:lang w:val="es-AR" w:eastAsia="es-AR" w:bidi="es-AR"/>
      </w:rPr>
    </w:lvl>
    <w:lvl w:ilvl="1" w:tplc="F090761C">
      <w:numFmt w:val="bullet"/>
      <w:lvlText w:val="•"/>
      <w:lvlJc w:val="left"/>
      <w:pPr>
        <w:ind w:left="1123" w:hanging="360"/>
      </w:pPr>
      <w:rPr>
        <w:rFonts w:hint="default"/>
        <w:lang w:val="es-AR" w:eastAsia="es-AR" w:bidi="es-AR"/>
      </w:rPr>
    </w:lvl>
    <w:lvl w:ilvl="2" w:tplc="A5A656B6">
      <w:numFmt w:val="bullet"/>
      <w:lvlText w:val="•"/>
      <w:lvlJc w:val="left"/>
      <w:pPr>
        <w:ind w:left="1486" w:hanging="360"/>
      </w:pPr>
      <w:rPr>
        <w:rFonts w:hint="default"/>
        <w:lang w:val="es-AR" w:eastAsia="es-AR" w:bidi="es-AR"/>
      </w:rPr>
    </w:lvl>
    <w:lvl w:ilvl="3" w:tplc="EA649A20">
      <w:numFmt w:val="bullet"/>
      <w:lvlText w:val="•"/>
      <w:lvlJc w:val="left"/>
      <w:pPr>
        <w:ind w:left="1850" w:hanging="360"/>
      </w:pPr>
      <w:rPr>
        <w:rFonts w:hint="default"/>
        <w:lang w:val="es-AR" w:eastAsia="es-AR" w:bidi="es-AR"/>
      </w:rPr>
    </w:lvl>
    <w:lvl w:ilvl="4" w:tplc="5A5E565A">
      <w:numFmt w:val="bullet"/>
      <w:lvlText w:val="•"/>
      <w:lvlJc w:val="left"/>
      <w:pPr>
        <w:ind w:left="2213" w:hanging="360"/>
      </w:pPr>
      <w:rPr>
        <w:rFonts w:hint="default"/>
        <w:lang w:val="es-AR" w:eastAsia="es-AR" w:bidi="es-AR"/>
      </w:rPr>
    </w:lvl>
    <w:lvl w:ilvl="5" w:tplc="1780D7FE">
      <w:numFmt w:val="bullet"/>
      <w:lvlText w:val="•"/>
      <w:lvlJc w:val="left"/>
      <w:pPr>
        <w:ind w:left="2577" w:hanging="360"/>
      </w:pPr>
      <w:rPr>
        <w:rFonts w:hint="default"/>
        <w:lang w:val="es-AR" w:eastAsia="es-AR" w:bidi="es-AR"/>
      </w:rPr>
    </w:lvl>
    <w:lvl w:ilvl="6" w:tplc="BFFCC08A">
      <w:numFmt w:val="bullet"/>
      <w:lvlText w:val="•"/>
      <w:lvlJc w:val="left"/>
      <w:pPr>
        <w:ind w:left="2940" w:hanging="360"/>
      </w:pPr>
      <w:rPr>
        <w:rFonts w:hint="default"/>
        <w:lang w:val="es-AR" w:eastAsia="es-AR" w:bidi="es-AR"/>
      </w:rPr>
    </w:lvl>
    <w:lvl w:ilvl="7" w:tplc="F5C2A5D8">
      <w:numFmt w:val="bullet"/>
      <w:lvlText w:val="•"/>
      <w:lvlJc w:val="left"/>
      <w:pPr>
        <w:ind w:left="3303" w:hanging="360"/>
      </w:pPr>
      <w:rPr>
        <w:rFonts w:hint="default"/>
        <w:lang w:val="es-AR" w:eastAsia="es-AR" w:bidi="es-AR"/>
      </w:rPr>
    </w:lvl>
    <w:lvl w:ilvl="8" w:tplc="F10C2456">
      <w:numFmt w:val="bullet"/>
      <w:lvlText w:val="•"/>
      <w:lvlJc w:val="left"/>
      <w:pPr>
        <w:ind w:left="3667" w:hanging="360"/>
      </w:pPr>
      <w:rPr>
        <w:rFonts w:hint="default"/>
        <w:lang w:val="es-AR" w:eastAsia="es-AR" w:bidi="es-AR"/>
      </w:rPr>
    </w:lvl>
  </w:abstractNum>
  <w:abstractNum w:abstractNumId="7">
    <w:nsid w:val="66470AF1"/>
    <w:multiLevelType w:val="hybridMultilevel"/>
    <w:tmpl w:val="3D3488FE"/>
    <w:lvl w:ilvl="0" w:tplc="1DAEE5F0">
      <w:start w:val="1"/>
      <w:numFmt w:val="decimal"/>
      <w:lvlText w:val="%1."/>
      <w:lvlJc w:val="left"/>
      <w:pPr>
        <w:ind w:left="764" w:hanging="360"/>
        <w:jc w:val="left"/>
      </w:pPr>
      <w:rPr>
        <w:rFonts w:ascii="Times New Roman" w:eastAsia="Arial" w:hAnsi="Times New Roman" w:cs="Times New Roman" w:hint="default"/>
        <w:color w:val="000009"/>
        <w:w w:val="90"/>
        <w:sz w:val="22"/>
        <w:szCs w:val="22"/>
        <w:lang w:val="es-AR" w:eastAsia="es-AR" w:bidi="es-AR"/>
      </w:rPr>
    </w:lvl>
    <w:lvl w:ilvl="1" w:tplc="89C01062">
      <w:numFmt w:val="bullet"/>
      <w:lvlText w:val="•"/>
      <w:lvlJc w:val="left"/>
      <w:pPr>
        <w:ind w:left="1046" w:hanging="360"/>
      </w:pPr>
      <w:rPr>
        <w:rFonts w:hint="default"/>
        <w:lang w:val="es-AR" w:eastAsia="es-AR" w:bidi="es-AR"/>
      </w:rPr>
    </w:lvl>
    <w:lvl w:ilvl="2" w:tplc="0436EEEE">
      <w:numFmt w:val="bullet"/>
      <w:lvlText w:val="•"/>
      <w:lvlJc w:val="left"/>
      <w:pPr>
        <w:ind w:left="1332" w:hanging="360"/>
      </w:pPr>
      <w:rPr>
        <w:rFonts w:hint="default"/>
        <w:lang w:val="es-AR" w:eastAsia="es-AR" w:bidi="es-AR"/>
      </w:rPr>
    </w:lvl>
    <w:lvl w:ilvl="3" w:tplc="CEE85278">
      <w:numFmt w:val="bullet"/>
      <w:lvlText w:val="•"/>
      <w:lvlJc w:val="left"/>
      <w:pPr>
        <w:ind w:left="1618" w:hanging="360"/>
      </w:pPr>
      <w:rPr>
        <w:rFonts w:hint="default"/>
        <w:lang w:val="es-AR" w:eastAsia="es-AR" w:bidi="es-AR"/>
      </w:rPr>
    </w:lvl>
    <w:lvl w:ilvl="4" w:tplc="38A47D42">
      <w:numFmt w:val="bullet"/>
      <w:lvlText w:val="•"/>
      <w:lvlJc w:val="left"/>
      <w:pPr>
        <w:ind w:left="1904" w:hanging="360"/>
      </w:pPr>
      <w:rPr>
        <w:rFonts w:hint="default"/>
        <w:lang w:val="es-AR" w:eastAsia="es-AR" w:bidi="es-AR"/>
      </w:rPr>
    </w:lvl>
    <w:lvl w:ilvl="5" w:tplc="DE3A0F3A">
      <w:numFmt w:val="bullet"/>
      <w:lvlText w:val="•"/>
      <w:lvlJc w:val="left"/>
      <w:pPr>
        <w:ind w:left="2191" w:hanging="360"/>
      </w:pPr>
      <w:rPr>
        <w:rFonts w:hint="default"/>
        <w:lang w:val="es-AR" w:eastAsia="es-AR" w:bidi="es-AR"/>
      </w:rPr>
    </w:lvl>
    <w:lvl w:ilvl="6" w:tplc="76ECD746">
      <w:numFmt w:val="bullet"/>
      <w:lvlText w:val="•"/>
      <w:lvlJc w:val="left"/>
      <w:pPr>
        <w:ind w:left="2477" w:hanging="360"/>
      </w:pPr>
      <w:rPr>
        <w:rFonts w:hint="default"/>
        <w:lang w:val="es-AR" w:eastAsia="es-AR" w:bidi="es-AR"/>
      </w:rPr>
    </w:lvl>
    <w:lvl w:ilvl="7" w:tplc="28268E7C">
      <w:numFmt w:val="bullet"/>
      <w:lvlText w:val="•"/>
      <w:lvlJc w:val="left"/>
      <w:pPr>
        <w:ind w:left="2763" w:hanging="360"/>
      </w:pPr>
      <w:rPr>
        <w:rFonts w:hint="default"/>
        <w:lang w:val="es-AR" w:eastAsia="es-AR" w:bidi="es-AR"/>
      </w:rPr>
    </w:lvl>
    <w:lvl w:ilvl="8" w:tplc="C3901C68">
      <w:numFmt w:val="bullet"/>
      <w:lvlText w:val="•"/>
      <w:lvlJc w:val="left"/>
      <w:pPr>
        <w:ind w:left="3049" w:hanging="360"/>
      </w:pPr>
      <w:rPr>
        <w:rFonts w:hint="default"/>
        <w:lang w:val="es-AR" w:eastAsia="es-AR" w:bidi="es-AR"/>
      </w:rPr>
    </w:lvl>
  </w:abstractNum>
  <w:abstractNum w:abstractNumId="8">
    <w:nsid w:val="680A1F7F"/>
    <w:multiLevelType w:val="hybridMultilevel"/>
    <w:tmpl w:val="ECC26B52"/>
    <w:lvl w:ilvl="0" w:tplc="7F92788C">
      <w:start w:val="1"/>
      <w:numFmt w:val="decimal"/>
      <w:lvlText w:val="%1."/>
      <w:lvlJc w:val="left"/>
      <w:pPr>
        <w:ind w:left="764" w:hanging="360"/>
        <w:jc w:val="left"/>
      </w:pPr>
      <w:rPr>
        <w:rFonts w:ascii="Arial" w:eastAsia="Arial" w:hAnsi="Arial" w:cs="Arial" w:hint="default"/>
        <w:color w:val="000009"/>
        <w:w w:val="90"/>
        <w:sz w:val="22"/>
        <w:szCs w:val="22"/>
        <w:lang w:val="es-AR" w:eastAsia="es-AR" w:bidi="es-AR"/>
      </w:rPr>
    </w:lvl>
    <w:lvl w:ilvl="1" w:tplc="321A7544">
      <w:numFmt w:val="bullet"/>
      <w:lvlText w:val="•"/>
      <w:lvlJc w:val="left"/>
      <w:pPr>
        <w:ind w:left="1046" w:hanging="360"/>
      </w:pPr>
      <w:rPr>
        <w:rFonts w:hint="default"/>
        <w:lang w:val="es-AR" w:eastAsia="es-AR" w:bidi="es-AR"/>
      </w:rPr>
    </w:lvl>
    <w:lvl w:ilvl="2" w:tplc="28944430">
      <w:numFmt w:val="bullet"/>
      <w:lvlText w:val="•"/>
      <w:lvlJc w:val="left"/>
      <w:pPr>
        <w:ind w:left="1332" w:hanging="360"/>
      </w:pPr>
      <w:rPr>
        <w:rFonts w:hint="default"/>
        <w:lang w:val="es-AR" w:eastAsia="es-AR" w:bidi="es-AR"/>
      </w:rPr>
    </w:lvl>
    <w:lvl w:ilvl="3" w:tplc="607E35FC">
      <w:numFmt w:val="bullet"/>
      <w:lvlText w:val="•"/>
      <w:lvlJc w:val="left"/>
      <w:pPr>
        <w:ind w:left="1618" w:hanging="360"/>
      </w:pPr>
      <w:rPr>
        <w:rFonts w:hint="default"/>
        <w:lang w:val="es-AR" w:eastAsia="es-AR" w:bidi="es-AR"/>
      </w:rPr>
    </w:lvl>
    <w:lvl w:ilvl="4" w:tplc="7A64EF24">
      <w:numFmt w:val="bullet"/>
      <w:lvlText w:val="•"/>
      <w:lvlJc w:val="left"/>
      <w:pPr>
        <w:ind w:left="1904" w:hanging="360"/>
      </w:pPr>
      <w:rPr>
        <w:rFonts w:hint="default"/>
        <w:lang w:val="es-AR" w:eastAsia="es-AR" w:bidi="es-AR"/>
      </w:rPr>
    </w:lvl>
    <w:lvl w:ilvl="5" w:tplc="F98644BE">
      <w:numFmt w:val="bullet"/>
      <w:lvlText w:val="•"/>
      <w:lvlJc w:val="left"/>
      <w:pPr>
        <w:ind w:left="2191" w:hanging="360"/>
      </w:pPr>
      <w:rPr>
        <w:rFonts w:hint="default"/>
        <w:lang w:val="es-AR" w:eastAsia="es-AR" w:bidi="es-AR"/>
      </w:rPr>
    </w:lvl>
    <w:lvl w:ilvl="6" w:tplc="8AFC7BB4">
      <w:numFmt w:val="bullet"/>
      <w:lvlText w:val="•"/>
      <w:lvlJc w:val="left"/>
      <w:pPr>
        <w:ind w:left="2477" w:hanging="360"/>
      </w:pPr>
      <w:rPr>
        <w:rFonts w:hint="default"/>
        <w:lang w:val="es-AR" w:eastAsia="es-AR" w:bidi="es-AR"/>
      </w:rPr>
    </w:lvl>
    <w:lvl w:ilvl="7" w:tplc="388CCA22">
      <w:numFmt w:val="bullet"/>
      <w:lvlText w:val="•"/>
      <w:lvlJc w:val="left"/>
      <w:pPr>
        <w:ind w:left="2763" w:hanging="360"/>
      </w:pPr>
      <w:rPr>
        <w:rFonts w:hint="default"/>
        <w:lang w:val="es-AR" w:eastAsia="es-AR" w:bidi="es-AR"/>
      </w:rPr>
    </w:lvl>
    <w:lvl w:ilvl="8" w:tplc="04BE504A">
      <w:numFmt w:val="bullet"/>
      <w:lvlText w:val="•"/>
      <w:lvlJc w:val="left"/>
      <w:pPr>
        <w:ind w:left="3049" w:hanging="360"/>
      </w:pPr>
      <w:rPr>
        <w:rFonts w:hint="default"/>
        <w:lang w:val="es-AR" w:eastAsia="es-AR" w:bidi="es-AR"/>
      </w:rPr>
    </w:lvl>
  </w:abstractNum>
  <w:abstractNum w:abstractNumId="9">
    <w:nsid w:val="697E4DD3"/>
    <w:multiLevelType w:val="hybridMultilevel"/>
    <w:tmpl w:val="F7E82194"/>
    <w:lvl w:ilvl="0" w:tplc="6DACD056">
      <w:start w:val="3"/>
      <w:numFmt w:val="decimal"/>
      <w:lvlText w:val="%1."/>
      <w:lvlJc w:val="left"/>
      <w:pPr>
        <w:ind w:left="766" w:hanging="360"/>
        <w:jc w:val="left"/>
      </w:pPr>
      <w:rPr>
        <w:rFonts w:ascii="Times New Roman" w:eastAsia="Arial" w:hAnsi="Times New Roman" w:cs="Times New Roman" w:hint="default"/>
        <w:color w:val="000009"/>
        <w:spacing w:val="-2"/>
        <w:w w:val="90"/>
        <w:sz w:val="22"/>
        <w:szCs w:val="22"/>
        <w:lang w:val="es-AR" w:eastAsia="es-AR" w:bidi="es-AR"/>
      </w:rPr>
    </w:lvl>
    <w:lvl w:ilvl="1" w:tplc="41FCBEE8">
      <w:numFmt w:val="bullet"/>
      <w:lvlText w:val="•"/>
      <w:lvlJc w:val="left"/>
      <w:pPr>
        <w:ind w:left="1048" w:hanging="360"/>
      </w:pPr>
      <w:rPr>
        <w:rFonts w:hint="default"/>
        <w:lang w:val="es-AR" w:eastAsia="es-AR" w:bidi="es-AR"/>
      </w:rPr>
    </w:lvl>
    <w:lvl w:ilvl="2" w:tplc="56E28AD2">
      <w:numFmt w:val="bullet"/>
      <w:lvlText w:val="•"/>
      <w:lvlJc w:val="left"/>
      <w:pPr>
        <w:ind w:left="1336" w:hanging="360"/>
      </w:pPr>
      <w:rPr>
        <w:rFonts w:hint="default"/>
        <w:lang w:val="es-AR" w:eastAsia="es-AR" w:bidi="es-AR"/>
      </w:rPr>
    </w:lvl>
    <w:lvl w:ilvl="3" w:tplc="396A0DD6">
      <w:numFmt w:val="bullet"/>
      <w:lvlText w:val="•"/>
      <w:lvlJc w:val="left"/>
      <w:pPr>
        <w:ind w:left="1624" w:hanging="360"/>
      </w:pPr>
      <w:rPr>
        <w:rFonts w:hint="default"/>
        <w:lang w:val="es-AR" w:eastAsia="es-AR" w:bidi="es-AR"/>
      </w:rPr>
    </w:lvl>
    <w:lvl w:ilvl="4" w:tplc="2FDEC902">
      <w:numFmt w:val="bullet"/>
      <w:lvlText w:val="•"/>
      <w:lvlJc w:val="left"/>
      <w:pPr>
        <w:ind w:left="1912" w:hanging="360"/>
      </w:pPr>
      <w:rPr>
        <w:rFonts w:hint="default"/>
        <w:lang w:val="es-AR" w:eastAsia="es-AR" w:bidi="es-AR"/>
      </w:rPr>
    </w:lvl>
    <w:lvl w:ilvl="5" w:tplc="E8CA1A56">
      <w:numFmt w:val="bullet"/>
      <w:lvlText w:val="•"/>
      <w:lvlJc w:val="left"/>
      <w:pPr>
        <w:ind w:left="2200" w:hanging="360"/>
      </w:pPr>
      <w:rPr>
        <w:rFonts w:hint="default"/>
        <w:lang w:val="es-AR" w:eastAsia="es-AR" w:bidi="es-AR"/>
      </w:rPr>
    </w:lvl>
    <w:lvl w:ilvl="6" w:tplc="CB1A470A">
      <w:numFmt w:val="bullet"/>
      <w:lvlText w:val="•"/>
      <w:lvlJc w:val="left"/>
      <w:pPr>
        <w:ind w:left="2488" w:hanging="360"/>
      </w:pPr>
      <w:rPr>
        <w:rFonts w:hint="default"/>
        <w:lang w:val="es-AR" w:eastAsia="es-AR" w:bidi="es-AR"/>
      </w:rPr>
    </w:lvl>
    <w:lvl w:ilvl="7" w:tplc="99A00122">
      <w:numFmt w:val="bullet"/>
      <w:lvlText w:val="•"/>
      <w:lvlJc w:val="left"/>
      <w:pPr>
        <w:ind w:left="2776" w:hanging="360"/>
      </w:pPr>
      <w:rPr>
        <w:rFonts w:hint="default"/>
        <w:lang w:val="es-AR" w:eastAsia="es-AR" w:bidi="es-AR"/>
      </w:rPr>
    </w:lvl>
    <w:lvl w:ilvl="8" w:tplc="F7B69E08">
      <w:numFmt w:val="bullet"/>
      <w:lvlText w:val="•"/>
      <w:lvlJc w:val="left"/>
      <w:pPr>
        <w:ind w:left="3064" w:hanging="360"/>
      </w:pPr>
      <w:rPr>
        <w:rFonts w:hint="default"/>
        <w:lang w:val="es-AR" w:eastAsia="es-AR" w:bidi="es-AR"/>
      </w:rPr>
    </w:lvl>
  </w:abstractNum>
  <w:abstractNum w:abstractNumId="10">
    <w:nsid w:val="7057781B"/>
    <w:multiLevelType w:val="hybridMultilevel"/>
    <w:tmpl w:val="3A543CCC"/>
    <w:lvl w:ilvl="0" w:tplc="D23C01C6">
      <w:start w:val="1"/>
      <w:numFmt w:val="decimal"/>
      <w:lvlText w:val="%1."/>
      <w:lvlJc w:val="left"/>
      <w:pPr>
        <w:ind w:left="764" w:hanging="360"/>
        <w:jc w:val="left"/>
      </w:pPr>
      <w:rPr>
        <w:rFonts w:ascii="Times New Roman" w:eastAsia="Arial" w:hAnsi="Times New Roman" w:cs="Times New Roman" w:hint="default"/>
        <w:color w:val="000009"/>
        <w:w w:val="90"/>
        <w:sz w:val="22"/>
        <w:szCs w:val="22"/>
        <w:lang w:val="es-AR" w:eastAsia="es-AR" w:bidi="es-AR"/>
      </w:rPr>
    </w:lvl>
    <w:lvl w:ilvl="1" w:tplc="E2CAECFC">
      <w:numFmt w:val="bullet"/>
      <w:lvlText w:val="•"/>
      <w:lvlJc w:val="left"/>
      <w:pPr>
        <w:ind w:left="1126" w:hanging="360"/>
      </w:pPr>
      <w:rPr>
        <w:rFonts w:hint="default"/>
        <w:lang w:val="es-AR" w:eastAsia="es-AR" w:bidi="es-AR"/>
      </w:rPr>
    </w:lvl>
    <w:lvl w:ilvl="2" w:tplc="0B841C68">
      <w:numFmt w:val="bullet"/>
      <w:lvlText w:val="•"/>
      <w:lvlJc w:val="left"/>
      <w:pPr>
        <w:ind w:left="1493" w:hanging="360"/>
      </w:pPr>
      <w:rPr>
        <w:rFonts w:hint="default"/>
        <w:lang w:val="es-AR" w:eastAsia="es-AR" w:bidi="es-AR"/>
      </w:rPr>
    </w:lvl>
    <w:lvl w:ilvl="3" w:tplc="1DBADF48">
      <w:numFmt w:val="bullet"/>
      <w:lvlText w:val="•"/>
      <w:lvlJc w:val="left"/>
      <w:pPr>
        <w:ind w:left="1859" w:hanging="360"/>
      </w:pPr>
      <w:rPr>
        <w:rFonts w:hint="default"/>
        <w:lang w:val="es-AR" w:eastAsia="es-AR" w:bidi="es-AR"/>
      </w:rPr>
    </w:lvl>
    <w:lvl w:ilvl="4" w:tplc="7B2A8B34">
      <w:numFmt w:val="bullet"/>
      <w:lvlText w:val="•"/>
      <w:lvlJc w:val="left"/>
      <w:pPr>
        <w:ind w:left="2226" w:hanging="360"/>
      </w:pPr>
      <w:rPr>
        <w:rFonts w:hint="default"/>
        <w:lang w:val="es-AR" w:eastAsia="es-AR" w:bidi="es-AR"/>
      </w:rPr>
    </w:lvl>
    <w:lvl w:ilvl="5" w:tplc="C29689D0">
      <w:numFmt w:val="bullet"/>
      <w:lvlText w:val="•"/>
      <w:lvlJc w:val="left"/>
      <w:pPr>
        <w:ind w:left="2593" w:hanging="360"/>
      </w:pPr>
      <w:rPr>
        <w:rFonts w:hint="default"/>
        <w:lang w:val="es-AR" w:eastAsia="es-AR" w:bidi="es-AR"/>
      </w:rPr>
    </w:lvl>
    <w:lvl w:ilvl="6" w:tplc="5D4465C8">
      <w:numFmt w:val="bullet"/>
      <w:lvlText w:val="•"/>
      <w:lvlJc w:val="left"/>
      <w:pPr>
        <w:ind w:left="2959" w:hanging="360"/>
      </w:pPr>
      <w:rPr>
        <w:rFonts w:hint="default"/>
        <w:lang w:val="es-AR" w:eastAsia="es-AR" w:bidi="es-AR"/>
      </w:rPr>
    </w:lvl>
    <w:lvl w:ilvl="7" w:tplc="1C8A50F8">
      <w:numFmt w:val="bullet"/>
      <w:lvlText w:val="•"/>
      <w:lvlJc w:val="left"/>
      <w:pPr>
        <w:ind w:left="3326" w:hanging="360"/>
      </w:pPr>
      <w:rPr>
        <w:rFonts w:hint="default"/>
        <w:lang w:val="es-AR" w:eastAsia="es-AR" w:bidi="es-AR"/>
      </w:rPr>
    </w:lvl>
    <w:lvl w:ilvl="8" w:tplc="BFD28280">
      <w:numFmt w:val="bullet"/>
      <w:lvlText w:val="•"/>
      <w:lvlJc w:val="left"/>
      <w:pPr>
        <w:ind w:left="3692" w:hanging="360"/>
      </w:pPr>
      <w:rPr>
        <w:rFonts w:hint="default"/>
        <w:lang w:val="es-AR" w:eastAsia="es-AR" w:bidi="es-AR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0"/>
  </w:num>
  <w:num w:numId="8">
    <w:abstractNumId w:val="10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B77EE"/>
    <w:rsid w:val="000171C4"/>
    <w:rsid w:val="00076E79"/>
    <w:rsid w:val="0008753F"/>
    <w:rsid w:val="000A4010"/>
    <w:rsid w:val="000B5E30"/>
    <w:rsid w:val="000B77EE"/>
    <w:rsid w:val="000E2DA7"/>
    <w:rsid w:val="000F328B"/>
    <w:rsid w:val="00110B04"/>
    <w:rsid w:val="00136D62"/>
    <w:rsid w:val="001429CB"/>
    <w:rsid w:val="001644EE"/>
    <w:rsid w:val="001F7A88"/>
    <w:rsid w:val="00221C7F"/>
    <w:rsid w:val="0022248C"/>
    <w:rsid w:val="00261FFE"/>
    <w:rsid w:val="002727ED"/>
    <w:rsid w:val="00393CE8"/>
    <w:rsid w:val="003B47BA"/>
    <w:rsid w:val="003E4C00"/>
    <w:rsid w:val="003F34B6"/>
    <w:rsid w:val="004829B4"/>
    <w:rsid w:val="004A2A9A"/>
    <w:rsid w:val="004F418B"/>
    <w:rsid w:val="00500E28"/>
    <w:rsid w:val="00507605"/>
    <w:rsid w:val="005755F1"/>
    <w:rsid w:val="0058688C"/>
    <w:rsid w:val="005D1FC1"/>
    <w:rsid w:val="006022EA"/>
    <w:rsid w:val="00654763"/>
    <w:rsid w:val="006A5D8F"/>
    <w:rsid w:val="006B18CC"/>
    <w:rsid w:val="006B7E4D"/>
    <w:rsid w:val="006F2675"/>
    <w:rsid w:val="0071341A"/>
    <w:rsid w:val="007267F0"/>
    <w:rsid w:val="00773C82"/>
    <w:rsid w:val="007C1770"/>
    <w:rsid w:val="007D1DE1"/>
    <w:rsid w:val="008018E7"/>
    <w:rsid w:val="00806578"/>
    <w:rsid w:val="00810C89"/>
    <w:rsid w:val="008A0B94"/>
    <w:rsid w:val="008B77A7"/>
    <w:rsid w:val="008F4B20"/>
    <w:rsid w:val="00931441"/>
    <w:rsid w:val="00935801"/>
    <w:rsid w:val="009445ED"/>
    <w:rsid w:val="00A703F3"/>
    <w:rsid w:val="00B00697"/>
    <w:rsid w:val="00B51933"/>
    <w:rsid w:val="00B84C86"/>
    <w:rsid w:val="00B87593"/>
    <w:rsid w:val="00BC03F5"/>
    <w:rsid w:val="00BD74BB"/>
    <w:rsid w:val="00C3461B"/>
    <w:rsid w:val="00C6541A"/>
    <w:rsid w:val="00D11F0F"/>
    <w:rsid w:val="00D31061"/>
    <w:rsid w:val="00DA0D36"/>
    <w:rsid w:val="00DA1089"/>
    <w:rsid w:val="00DE358A"/>
    <w:rsid w:val="00E110EC"/>
    <w:rsid w:val="00E22176"/>
    <w:rsid w:val="00E3554C"/>
    <w:rsid w:val="00E5033B"/>
    <w:rsid w:val="00E55E18"/>
    <w:rsid w:val="00E8684E"/>
    <w:rsid w:val="00E9351A"/>
    <w:rsid w:val="00EB0D1E"/>
    <w:rsid w:val="00F357BB"/>
    <w:rsid w:val="00FC2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77EE"/>
    <w:rPr>
      <w:rFonts w:ascii="Times New Roman" w:eastAsia="Times New Roman" w:hAnsi="Times New Roman" w:cs="Times New Roman"/>
      <w:lang w:val="es-AR" w:eastAsia="es-AR" w:bidi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77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0B77EE"/>
    <w:rPr>
      <w:sz w:val="27"/>
      <w:szCs w:val="27"/>
    </w:rPr>
  </w:style>
  <w:style w:type="paragraph" w:styleId="Prrafodelista">
    <w:name w:val="List Paragraph"/>
    <w:basedOn w:val="Normal"/>
    <w:uiPriority w:val="1"/>
    <w:qFormat/>
    <w:rsid w:val="000B77EE"/>
  </w:style>
  <w:style w:type="paragraph" w:customStyle="1" w:styleId="TableParagraph">
    <w:name w:val="Table Paragraph"/>
    <w:basedOn w:val="Normal"/>
    <w:uiPriority w:val="1"/>
    <w:qFormat/>
    <w:rsid w:val="000B77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Cabal</dc:creator>
  <cp:lastModifiedBy>usuario</cp:lastModifiedBy>
  <cp:revision>11</cp:revision>
  <cp:lastPrinted>2019-09-23T22:15:00Z</cp:lastPrinted>
  <dcterms:created xsi:type="dcterms:W3CDTF">2019-09-24T22:15:00Z</dcterms:created>
  <dcterms:modified xsi:type="dcterms:W3CDTF">2019-09-25T13:24:00Z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Creator">
    <vt:lpwstr>Writer</vt:lpwstr>
  </property>
  <property fmtid="{D5CDD505-2E9C-101B-9397-08002B2CF9AE}" pid="4" name="LastSaved">
    <vt:filetime>2019-09-11T00:00:00Z</vt:filetime>
  </property>
</Properties>
</file>